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Style0"/>
        <w:tblW w:w="106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480"/>
        <w:gridCol w:w="465"/>
        <w:gridCol w:w="480"/>
        <w:gridCol w:w="465"/>
        <w:gridCol w:w="240"/>
        <w:gridCol w:w="240"/>
        <w:gridCol w:w="945"/>
        <w:gridCol w:w="465"/>
        <w:gridCol w:w="480"/>
        <w:gridCol w:w="945"/>
        <w:gridCol w:w="465"/>
        <w:gridCol w:w="480"/>
        <w:gridCol w:w="465"/>
        <w:gridCol w:w="480"/>
        <w:gridCol w:w="945"/>
        <w:gridCol w:w="945"/>
        <w:gridCol w:w="465"/>
        <w:gridCol w:w="480"/>
        <w:gridCol w:w="465"/>
      </w:tblGrid>
      <w:tr w:rsidR="0014769F" w14:paraId="6D98CCF3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10" w:type="dxa"/>
            <w:shd w:val="clear" w:color="auto" w:fill="auto"/>
            <w:vAlign w:val="bottom"/>
          </w:tcPr>
          <w:p w14:paraId="0A3DDC95" w14:textId="77777777" w:rsidR="0014769F" w:rsidRDefault="0014769F"/>
        </w:tc>
        <w:tc>
          <w:tcPr>
            <w:tcW w:w="480" w:type="dxa"/>
            <w:shd w:val="clear" w:color="auto" w:fill="auto"/>
            <w:vAlign w:val="bottom"/>
          </w:tcPr>
          <w:p w14:paraId="024401B2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0601BAAC" w14:textId="77777777" w:rsidR="0014769F" w:rsidRDefault="0014769F"/>
        </w:tc>
        <w:tc>
          <w:tcPr>
            <w:tcW w:w="945" w:type="dxa"/>
            <w:gridSpan w:val="3"/>
            <w:shd w:val="clear" w:color="auto" w:fill="auto"/>
            <w:vAlign w:val="bottom"/>
          </w:tcPr>
          <w:p w14:paraId="0B630406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709E12BD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7B41D2EC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2745A132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3545BF93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4FD33E06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75FF3AED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5B8492A1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07FA0023" w14:textId="77777777" w:rsidR="0014769F" w:rsidRDefault="0014769F"/>
        </w:tc>
        <w:tc>
          <w:tcPr>
            <w:tcW w:w="465" w:type="dxa"/>
            <w:shd w:val="clear" w:color="auto" w:fill="auto"/>
            <w:vAlign w:val="bottom"/>
          </w:tcPr>
          <w:p w14:paraId="1CE3E36F" w14:textId="77777777" w:rsidR="0014769F" w:rsidRDefault="0014769F"/>
        </w:tc>
      </w:tr>
      <w:tr w:rsidR="0014769F" w14:paraId="6F3BF69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10" w:type="dxa"/>
            <w:shd w:val="clear" w:color="auto" w:fill="auto"/>
            <w:vAlign w:val="bottom"/>
          </w:tcPr>
          <w:p w14:paraId="19FB65E3" w14:textId="77777777" w:rsidR="0014769F" w:rsidRDefault="0014769F"/>
        </w:tc>
        <w:tc>
          <w:tcPr>
            <w:tcW w:w="3315" w:type="dxa"/>
            <w:gridSpan w:val="7"/>
            <w:vMerge w:val="restart"/>
            <w:shd w:val="clear" w:color="auto" w:fill="auto"/>
            <w:vAlign w:val="bottom"/>
          </w:tcPr>
          <w:p w14:paraId="5C80869C" w14:textId="77777777" w:rsidR="0014769F" w:rsidRDefault="00D647DA">
            <w:r>
              <w:rPr>
                <w:noProof/>
              </w:rPr>
              <w:drawing>
                <wp:anchor distT="0" distB="0" distL="0" distR="0" simplePos="0" relativeHeight="251656192" behindDoc="0" locked="1" layoutInCell="1" allowOverlap="1" wp14:anchorId="21052878" wp14:editId="5DEE3485">
                  <wp:simplePos x="0" y="0"/>
                  <wp:positionH relativeFrom="leftMargin">
                    <wp:posOffset>9375</wp:posOffset>
                  </wp:positionH>
                  <wp:positionV relativeFrom="topMargin">
                    <wp:posOffset>37500</wp:posOffset>
                  </wp:positionV>
                  <wp:extent cx="1640625" cy="309375"/>
                  <wp:effectExtent l="0" t="0" r="0" b="0"/>
                  <wp:wrapNone/>
                  <wp:docPr id="1" name="image000.png" descr="image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000.png"/>
                          <pic:cNvPicPr/>
                        </pic:nvPicPr>
                        <pic:blipFill>
                          <a:blip r:embed="rId4" cstate="print"/>
                          <a:srcRect l="-2366" r="-2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625" cy="30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5" w:type="dxa"/>
            <w:shd w:val="clear" w:color="auto" w:fill="auto"/>
            <w:vAlign w:val="bottom"/>
          </w:tcPr>
          <w:p w14:paraId="49B90402" w14:textId="77777777" w:rsidR="0014769F" w:rsidRDefault="0014769F"/>
        </w:tc>
        <w:tc>
          <w:tcPr>
            <w:tcW w:w="480" w:type="dxa"/>
            <w:shd w:val="clear" w:color="auto" w:fill="auto"/>
            <w:vAlign w:val="bottom"/>
          </w:tcPr>
          <w:p w14:paraId="59DBABCC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5B5AA09A" w14:textId="77777777" w:rsidR="0014769F" w:rsidRDefault="0014769F"/>
        </w:tc>
        <w:tc>
          <w:tcPr>
            <w:tcW w:w="2835" w:type="dxa"/>
            <w:gridSpan w:val="5"/>
            <w:shd w:val="clear" w:color="auto" w:fill="auto"/>
            <w:vAlign w:val="bottom"/>
          </w:tcPr>
          <w:p w14:paraId="3ED01893" w14:textId="77777777" w:rsidR="0014769F" w:rsidRDefault="00D647DA">
            <w:r>
              <w:rPr>
                <w:rFonts w:ascii="Times New Roman" w:hAnsi="Times New Roman"/>
                <w:sz w:val="20"/>
                <w:szCs w:val="20"/>
              </w:rPr>
              <w:t>Утверждено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04B9711" w14:textId="77777777" w:rsidR="0014769F" w:rsidRDefault="0014769F"/>
        </w:tc>
        <w:tc>
          <w:tcPr>
            <w:tcW w:w="465" w:type="dxa"/>
            <w:shd w:val="clear" w:color="auto" w:fill="auto"/>
            <w:vAlign w:val="bottom"/>
          </w:tcPr>
          <w:p w14:paraId="7EEF54F1" w14:textId="77777777" w:rsidR="0014769F" w:rsidRDefault="0014769F"/>
        </w:tc>
        <w:tc>
          <w:tcPr>
            <w:tcW w:w="480" w:type="dxa"/>
            <w:shd w:val="clear" w:color="auto" w:fill="auto"/>
            <w:vAlign w:val="bottom"/>
          </w:tcPr>
          <w:p w14:paraId="3E9AA5BA" w14:textId="77777777" w:rsidR="0014769F" w:rsidRDefault="0014769F"/>
        </w:tc>
        <w:tc>
          <w:tcPr>
            <w:tcW w:w="465" w:type="dxa"/>
            <w:shd w:val="clear" w:color="auto" w:fill="auto"/>
            <w:vAlign w:val="bottom"/>
          </w:tcPr>
          <w:p w14:paraId="4DD493EE" w14:textId="77777777" w:rsidR="0014769F" w:rsidRDefault="0014769F"/>
        </w:tc>
      </w:tr>
      <w:tr w:rsidR="0014769F" w14:paraId="6BE80379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10" w:type="dxa"/>
            <w:shd w:val="clear" w:color="auto" w:fill="auto"/>
            <w:vAlign w:val="bottom"/>
          </w:tcPr>
          <w:p w14:paraId="6A70C71D" w14:textId="77777777" w:rsidR="0014769F" w:rsidRDefault="0014769F"/>
        </w:tc>
        <w:tc>
          <w:tcPr>
            <w:tcW w:w="3315" w:type="dxa"/>
            <w:gridSpan w:val="7"/>
            <w:vMerge/>
            <w:shd w:val="clear" w:color="auto" w:fill="auto"/>
            <w:vAlign w:val="bottom"/>
          </w:tcPr>
          <w:p w14:paraId="03939AE6" w14:textId="77777777" w:rsidR="0014769F" w:rsidRDefault="00D647DA">
            <w:r>
              <w:rPr>
                <w:noProof/>
              </w:rPr>
              <w:drawing>
                <wp:anchor distT="0" distB="0" distL="0" distR="0" simplePos="0" relativeHeight="251657216" behindDoc="0" locked="1" layoutInCell="1" allowOverlap="1" wp14:anchorId="1661C39C" wp14:editId="3F9A03B9">
                  <wp:simplePos x="0" y="0"/>
                  <wp:positionH relativeFrom="leftMargin">
                    <wp:posOffset>9375</wp:posOffset>
                  </wp:positionH>
                  <wp:positionV relativeFrom="topMargin">
                    <wp:posOffset>37500</wp:posOffset>
                  </wp:positionV>
                  <wp:extent cx="1640625" cy="309375"/>
                  <wp:effectExtent l="0" t="0" r="0" b="0"/>
                  <wp:wrapNone/>
                  <wp:docPr id="2" name="image000.png" descr="image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000.png"/>
                          <pic:cNvPicPr/>
                        </pic:nvPicPr>
                        <pic:blipFill>
                          <a:blip r:embed="rId4" cstate="print"/>
                          <a:srcRect l="-2366" r="-2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625" cy="30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5" w:type="dxa"/>
            <w:shd w:val="clear" w:color="auto" w:fill="auto"/>
            <w:vAlign w:val="bottom"/>
          </w:tcPr>
          <w:p w14:paraId="50AA2A97" w14:textId="77777777" w:rsidR="0014769F" w:rsidRDefault="0014769F"/>
        </w:tc>
        <w:tc>
          <w:tcPr>
            <w:tcW w:w="480" w:type="dxa"/>
            <w:shd w:val="clear" w:color="auto" w:fill="auto"/>
            <w:vAlign w:val="bottom"/>
          </w:tcPr>
          <w:p w14:paraId="2B30D62C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0B951E5E" w14:textId="77777777" w:rsidR="0014769F" w:rsidRDefault="0014769F"/>
        </w:tc>
        <w:tc>
          <w:tcPr>
            <w:tcW w:w="4725" w:type="dxa"/>
            <w:gridSpan w:val="8"/>
            <w:shd w:val="clear" w:color="auto" w:fill="auto"/>
            <w:vAlign w:val="bottom"/>
          </w:tcPr>
          <w:p w14:paraId="72BAC174" w14:textId="77777777" w:rsidR="0014769F" w:rsidRDefault="00D647DA">
            <w:r>
              <w:rPr>
                <w:rFonts w:ascii="Times New Roman" w:hAnsi="Times New Roman"/>
                <w:sz w:val="20"/>
                <w:szCs w:val="20"/>
              </w:rPr>
              <w:t>приказом Министерства здравоохранения РФ</w:t>
            </w:r>
          </w:p>
        </w:tc>
        <w:tc>
          <w:tcPr>
            <w:tcW w:w="465" w:type="dxa"/>
            <w:shd w:val="clear" w:color="auto" w:fill="auto"/>
            <w:vAlign w:val="bottom"/>
          </w:tcPr>
          <w:p w14:paraId="019C8005" w14:textId="77777777" w:rsidR="0014769F" w:rsidRDefault="0014769F"/>
        </w:tc>
      </w:tr>
      <w:tr w:rsidR="0014769F" w14:paraId="44413C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14:paraId="3EDA39FC" w14:textId="77777777" w:rsidR="0014769F" w:rsidRDefault="0014769F"/>
        </w:tc>
        <w:tc>
          <w:tcPr>
            <w:tcW w:w="480" w:type="dxa"/>
            <w:shd w:val="clear" w:color="auto" w:fill="auto"/>
            <w:vAlign w:val="center"/>
          </w:tcPr>
          <w:p w14:paraId="54EF55AF" w14:textId="77777777" w:rsidR="0014769F" w:rsidRDefault="0014769F">
            <w:pPr>
              <w:jc w:val="center"/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7CB6EBF1" w14:textId="77777777" w:rsidR="0014769F" w:rsidRDefault="0014769F"/>
        </w:tc>
        <w:tc>
          <w:tcPr>
            <w:tcW w:w="945" w:type="dxa"/>
            <w:gridSpan w:val="3"/>
            <w:shd w:val="clear" w:color="auto" w:fill="auto"/>
            <w:vAlign w:val="bottom"/>
          </w:tcPr>
          <w:p w14:paraId="108686CC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13EDF889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2B644AA1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418FD86E" w14:textId="77777777" w:rsidR="0014769F" w:rsidRDefault="0014769F"/>
        </w:tc>
        <w:tc>
          <w:tcPr>
            <w:tcW w:w="3780" w:type="dxa"/>
            <w:gridSpan w:val="6"/>
            <w:shd w:val="clear" w:color="auto" w:fill="auto"/>
            <w:vAlign w:val="bottom"/>
          </w:tcPr>
          <w:p w14:paraId="466EDAEA" w14:textId="77777777" w:rsidR="0014769F" w:rsidRDefault="00D647DA">
            <w:r>
              <w:rPr>
                <w:rFonts w:ascii="Times New Roman" w:hAnsi="Times New Roman"/>
                <w:sz w:val="20"/>
                <w:szCs w:val="20"/>
              </w:rPr>
              <w:t>от 12 ноября 2021 г. N 1051н</w:t>
            </w: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25D10C84" w14:textId="77777777" w:rsidR="0014769F" w:rsidRDefault="0014769F"/>
        </w:tc>
        <w:tc>
          <w:tcPr>
            <w:tcW w:w="465" w:type="dxa"/>
            <w:shd w:val="clear" w:color="auto" w:fill="auto"/>
            <w:vAlign w:val="bottom"/>
          </w:tcPr>
          <w:p w14:paraId="5FD9DEB2" w14:textId="77777777" w:rsidR="0014769F" w:rsidRDefault="0014769F"/>
        </w:tc>
      </w:tr>
      <w:tr w:rsidR="0014769F" w14:paraId="625E8C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14:paraId="15AB07A3" w14:textId="77777777" w:rsidR="0014769F" w:rsidRDefault="0014769F"/>
        </w:tc>
        <w:tc>
          <w:tcPr>
            <w:tcW w:w="480" w:type="dxa"/>
            <w:shd w:val="clear" w:color="auto" w:fill="auto"/>
            <w:vAlign w:val="center"/>
          </w:tcPr>
          <w:p w14:paraId="5D50C46A" w14:textId="77777777" w:rsidR="0014769F" w:rsidRDefault="0014769F">
            <w:pPr>
              <w:jc w:val="center"/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7E8C0C4B" w14:textId="77777777" w:rsidR="0014769F" w:rsidRDefault="0014769F"/>
        </w:tc>
        <w:tc>
          <w:tcPr>
            <w:tcW w:w="945" w:type="dxa"/>
            <w:gridSpan w:val="3"/>
            <w:shd w:val="clear" w:color="auto" w:fill="auto"/>
            <w:vAlign w:val="bottom"/>
          </w:tcPr>
          <w:p w14:paraId="5DC087C4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3E25410C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363D30D8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64878CE2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3F349FB4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60DFA1EB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7E5392ED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67389724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010B2277" w14:textId="77777777" w:rsidR="0014769F" w:rsidRDefault="0014769F"/>
        </w:tc>
        <w:tc>
          <w:tcPr>
            <w:tcW w:w="465" w:type="dxa"/>
            <w:shd w:val="clear" w:color="auto" w:fill="auto"/>
            <w:vAlign w:val="bottom"/>
          </w:tcPr>
          <w:p w14:paraId="2335CF4D" w14:textId="77777777" w:rsidR="0014769F" w:rsidRDefault="0014769F"/>
        </w:tc>
      </w:tr>
      <w:tr w:rsidR="0014769F" w14:paraId="586AF3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14:paraId="605117CE" w14:textId="77777777" w:rsidR="0014769F" w:rsidRDefault="0014769F"/>
        </w:tc>
        <w:tc>
          <w:tcPr>
            <w:tcW w:w="10395" w:type="dxa"/>
            <w:gridSpan w:val="19"/>
            <w:vMerge w:val="restart"/>
            <w:shd w:val="clear" w:color="auto" w:fill="auto"/>
            <w:vAlign w:val="center"/>
          </w:tcPr>
          <w:p w14:paraId="220B28BB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Информированное добровольное согласие</w:t>
            </w:r>
          </w:p>
          <w:p w14:paraId="2126612E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на медицинское вмешательство</w:t>
            </w:r>
          </w:p>
        </w:tc>
      </w:tr>
      <w:tr w:rsidR="0014769F" w14:paraId="2D8C6F8B" w14:textId="777777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10" w:type="dxa"/>
            <w:shd w:val="clear" w:color="auto" w:fill="auto"/>
            <w:vAlign w:val="bottom"/>
          </w:tcPr>
          <w:p w14:paraId="1A1ECEF6" w14:textId="77777777" w:rsidR="0014769F" w:rsidRDefault="0014769F"/>
        </w:tc>
        <w:tc>
          <w:tcPr>
            <w:tcW w:w="10395" w:type="dxa"/>
            <w:gridSpan w:val="19"/>
            <w:vMerge/>
            <w:shd w:val="clear" w:color="auto" w:fill="auto"/>
            <w:vAlign w:val="bottom"/>
          </w:tcPr>
          <w:p w14:paraId="2AF660A0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Информированное добровольное согласие</w:t>
            </w:r>
          </w:p>
          <w:p w14:paraId="48E5A8E0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 xml:space="preserve">на </w:t>
            </w:r>
            <w:r>
              <w:rPr>
                <w:rFonts w:ascii="Times New Roman" w:hAnsi="Times New Roman"/>
                <w:b/>
                <w:sz w:val="22"/>
              </w:rPr>
              <w:t>медицинское вмешательство</w:t>
            </w:r>
          </w:p>
        </w:tc>
      </w:tr>
      <w:tr w:rsidR="0014769F" w14:paraId="37F0468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0" w:type="dxa"/>
            <w:shd w:val="clear" w:color="auto" w:fill="auto"/>
            <w:vAlign w:val="bottom"/>
          </w:tcPr>
          <w:p w14:paraId="7F9FFCFC" w14:textId="77777777" w:rsidR="0014769F" w:rsidRDefault="0014769F"/>
        </w:tc>
        <w:tc>
          <w:tcPr>
            <w:tcW w:w="10395" w:type="dxa"/>
            <w:gridSpan w:val="19"/>
            <w:vMerge/>
            <w:shd w:val="clear" w:color="auto" w:fill="auto"/>
            <w:vAlign w:val="bottom"/>
          </w:tcPr>
          <w:p w14:paraId="37B9596A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Информированное добровольное согласие</w:t>
            </w:r>
          </w:p>
          <w:p w14:paraId="5CA819BD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на медицинское вмешательство</w:t>
            </w:r>
          </w:p>
        </w:tc>
      </w:tr>
      <w:tr w:rsidR="0014769F" w14:paraId="7A8380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7CE3483" w14:textId="77777777" w:rsidR="0014769F" w:rsidRDefault="0014769F">
            <w:pPr>
              <w:jc w:val="center"/>
            </w:pPr>
          </w:p>
        </w:tc>
        <w:tc>
          <w:tcPr>
            <w:tcW w:w="10395" w:type="dxa"/>
            <w:gridSpan w:val="19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CC1310C" w14:textId="356D5B66" w:rsidR="0014769F" w:rsidRDefault="0014769F">
            <w:pPr>
              <w:jc w:val="center"/>
            </w:pPr>
          </w:p>
        </w:tc>
      </w:tr>
      <w:tr w:rsidR="0014769F" w14:paraId="157577D7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10" w:type="dxa"/>
            <w:shd w:val="clear" w:color="auto" w:fill="auto"/>
            <w:vAlign w:val="bottom"/>
          </w:tcPr>
          <w:p w14:paraId="21ECA5EC" w14:textId="77777777" w:rsidR="0014769F" w:rsidRDefault="0014769F"/>
        </w:tc>
        <w:tc>
          <w:tcPr>
            <w:tcW w:w="10395" w:type="dxa"/>
            <w:gridSpan w:val="19"/>
            <w:shd w:val="clear" w:color="auto" w:fill="auto"/>
          </w:tcPr>
          <w:p w14:paraId="0EA61B64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(фамилия, имя, отчество (при наличии) гражданина либо законного представителя)</w:t>
            </w:r>
          </w:p>
        </w:tc>
      </w:tr>
      <w:tr w:rsidR="0014769F" w14:paraId="139779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14:paraId="56832289" w14:textId="77777777" w:rsidR="0014769F" w:rsidRDefault="0014769F"/>
        </w:tc>
        <w:tc>
          <w:tcPr>
            <w:tcW w:w="5205" w:type="dxa"/>
            <w:gridSpan w:val="10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FD0BAC8" w14:textId="1202A600" w:rsidR="0014769F" w:rsidRDefault="0014769F" w:rsidP="00EB3409"/>
        </w:tc>
        <w:tc>
          <w:tcPr>
            <w:tcW w:w="5190" w:type="dxa"/>
            <w:gridSpan w:val="9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59A82C5" w14:textId="77777777" w:rsidR="0014769F" w:rsidRDefault="00D647DA">
            <w:r>
              <w:rPr>
                <w:rFonts w:ascii="Times New Roman" w:hAnsi="Times New Roman"/>
                <w:sz w:val="20"/>
                <w:szCs w:val="20"/>
              </w:rPr>
              <w:t xml:space="preserve">г. рождения, </w:t>
            </w:r>
            <w:r>
              <w:rPr>
                <w:rFonts w:ascii="Times New Roman" w:hAnsi="Times New Roman"/>
                <w:sz w:val="20"/>
                <w:szCs w:val="20"/>
              </w:rPr>
              <w:t>зарегистрированный по адресу:</w:t>
            </w:r>
          </w:p>
        </w:tc>
      </w:tr>
      <w:tr w:rsidR="0014769F" w14:paraId="75AA5BD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0" w:type="dxa"/>
            <w:shd w:val="clear" w:color="auto" w:fill="auto"/>
            <w:vAlign w:val="bottom"/>
          </w:tcPr>
          <w:p w14:paraId="3522334A" w14:textId="77777777" w:rsidR="0014769F" w:rsidRDefault="0014769F"/>
        </w:tc>
        <w:tc>
          <w:tcPr>
            <w:tcW w:w="5205" w:type="dxa"/>
            <w:gridSpan w:val="10"/>
            <w:shd w:val="clear" w:color="auto" w:fill="auto"/>
          </w:tcPr>
          <w:p w14:paraId="7C1665E3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(дата рождения гражданина либо законного представителя)</w:t>
            </w:r>
          </w:p>
        </w:tc>
        <w:tc>
          <w:tcPr>
            <w:tcW w:w="465" w:type="dxa"/>
            <w:shd w:val="clear" w:color="auto" w:fill="auto"/>
            <w:vAlign w:val="bottom"/>
          </w:tcPr>
          <w:p w14:paraId="024FA4AA" w14:textId="77777777" w:rsidR="0014769F" w:rsidRDefault="0014769F">
            <w:pPr>
              <w:jc w:val="center"/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446CB026" w14:textId="77777777" w:rsidR="0014769F" w:rsidRDefault="0014769F">
            <w:pPr>
              <w:jc w:val="center"/>
            </w:pPr>
          </w:p>
        </w:tc>
        <w:tc>
          <w:tcPr>
            <w:tcW w:w="465" w:type="dxa"/>
            <w:shd w:val="clear" w:color="auto" w:fill="auto"/>
            <w:vAlign w:val="bottom"/>
          </w:tcPr>
          <w:p w14:paraId="18AE89F6" w14:textId="77777777" w:rsidR="0014769F" w:rsidRDefault="0014769F">
            <w:pPr>
              <w:jc w:val="center"/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7AEF58E9" w14:textId="77777777" w:rsidR="0014769F" w:rsidRDefault="0014769F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4B32EBD6" w14:textId="77777777" w:rsidR="0014769F" w:rsidRDefault="0014769F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7B8E610E" w14:textId="77777777" w:rsidR="0014769F" w:rsidRDefault="0014769F">
            <w:pPr>
              <w:jc w:val="center"/>
            </w:pPr>
          </w:p>
        </w:tc>
        <w:tc>
          <w:tcPr>
            <w:tcW w:w="465" w:type="dxa"/>
            <w:shd w:val="clear" w:color="auto" w:fill="auto"/>
            <w:vAlign w:val="bottom"/>
          </w:tcPr>
          <w:p w14:paraId="202E6101" w14:textId="77777777" w:rsidR="0014769F" w:rsidRDefault="0014769F">
            <w:pPr>
              <w:jc w:val="center"/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2E4C3436" w14:textId="77777777" w:rsidR="0014769F" w:rsidRDefault="0014769F">
            <w:pPr>
              <w:jc w:val="center"/>
            </w:pPr>
          </w:p>
        </w:tc>
        <w:tc>
          <w:tcPr>
            <w:tcW w:w="465" w:type="dxa"/>
            <w:shd w:val="clear" w:color="auto" w:fill="auto"/>
            <w:vAlign w:val="bottom"/>
          </w:tcPr>
          <w:p w14:paraId="3C7BD515" w14:textId="77777777" w:rsidR="0014769F" w:rsidRDefault="0014769F">
            <w:pPr>
              <w:jc w:val="center"/>
            </w:pPr>
          </w:p>
        </w:tc>
      </w:tr>
      <w:tr w:rsidR="0014769F" w14:paraId="144B71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3917549" w14:textId="77777777" w:rsidR="0014769F" w:rsidRDefault="0014769F"/>
        </w:tc>
        <w:tc>
          <w:tcPr>
            <w:tcW w:w="10395" w:type="dxa"/>
            <w:gridSpan w:val="19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E4D3DE0" w14:textId="77777777" w:rsidR="0014769F" w:rsidRDefault="0014769F">
            <w:pPr>
              <w:jc w:val="center"/>
            </w:pPr>
          </w:p>
        </w:tc>
      </w:tr>
      <w:tr w:rsidR="0014769F" w14:paraId="07296A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D492FCA" w14:textId="77777777" w:rsidR="0014769F" w:rsidRDefault="0014769F"/>
        </w:tc>
        <w:tc>
          <w:tcPr>
            <w:tcW w:w="10395" w:type="dxa"/>
            <w:gridSpan w:val="19"/>
            <w:tcBorders>
              <w:bottom w:val="none" w:sz="5" w:space="0" w:color="auto"/>
            </w:tcBorders>
            <w:shd w:val="clear" w:color="auto" w:fill="auto"/>
          </w:tcPr>
          <w:p w14:paraId="6BBB2FE6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(адрес регистрации гражданина либо законного представителя)</w:t>
            </w:r>
          </w:p>
        </w:tc>
      </w:tr>
      <w:tr w:rsidR="0014769F" w14:paraId="6D3385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</w:tcPr>
          <w:p w14:paraId="5AE33E17" w14:textId="77777777" w:rsidR="0014769F" w:rsidRDefault="0014769F">
            <w:pPr>
              <w:jc w:val="both"/>
            </w:pPr>
          </w:p>
        </w:tc>
        <w:tc>
          <w:tcPr>
            <w:tcW w:w="2130" w:type="dxa"/>
            <w:gridSpan w:val="5"/>
            <w:tcBorders>
              <w:bottom w:val="none" w:sz="5" w:space="0" w:color="auto"/>
            </w:tcBorders>
            <w:shd w:val="clear" w:color="auto" w:fill="auto"/>
          </w:tcPr>
          <w:p w14:paraId="5AD1E84C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проживающий по адресу:</w:t>
            </w:r>
          </w:p>
        </w:tc>
        <w:tc>
          <w:tcPr>
            <w:tcW w:w="8265" w:type="dxa"/>
            <w:gridSpan w:val="14"/>
            <w:tcBorders>
              <w:bottom w:val="single" w:sz="5" w:space="0" w:color="auto"/>
            </w:tcBorders>
            <w:shd w:val="clear" w:color="auto" w:fill="auto"/>
          </w:tcPr>
          <w:p w14:paraId="41C993AF" w14:textId="77777777" w:rsidR="0014769F" w:rsidRDefault="0014769F">
            <w:pPr>
              <w:jc w:val="center"/>
            </w:pPr>
          </w:p>
        </w:tc>
      </w:tr>
      <w:tr w:rsidR="0014769F" w14:paraId="53B61B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</w:tcPr>
          <w:p w14:paraId="6CA3D264" w14:textId="77777777" w:rsidR="0014769F" w:rsidRDefault="0014769F">
            <w:pPr>
              <w:jc w:val="both"/>
            </w:pPr>
          </w:p>
        </w:tc>
        <w:tc>
          <w:tcPr>
            <w:tcW w:w="480" w:type="dxa"/>
            <w:shd w:val="clear" w:color="auto" w:fill="auto"/>
          </w:tcPr>
          <w:p w14:paraId="63CB3572" w14:textId="77777777" w:rsidR="0014769F" w:rsidRDefault="0014769F">
            <w:pPr>
              <w:jc w:val="both"/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05CE3EA5" w14:textId="77777777" w:rsidR="0014769F" w:rsidRDefault="0014769F"/>
        </w:tc>
        <w:tc>
          <w:tcPr>
            <w:tcW w:w="945" w:type="dxa"/>
            <w:gridSpan w:val="3"/>
            <w:shd w:val="clear" w:color="auto" w:fill="auto"/>
            <w:vAlign w:val="bottom"/>
          </w:tcPr>
          <w:p w14:paraId="5445E674" w14:textId="77777777" w:rsidR="0014769F" w:rsidRDefault="0014769F"/>
        </w:tc>
        <w:tc>
          <w:tcPr>
            <w:tcW w:w="8025" w:type="dxa"/>
            <w:gridSpan w:val="13"/>
            <w:shd w:val="clear" w:color="auto" w:fill="auto"/>
          </w:tcPr>
          <w:p w14:paraId="18A6D7EB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szCs w:val="16"/>
              </w:rPr>
              <w:t xml:space="preserve">(указывается в случае проживания не по месту </w:t>
            </w:r>
            <w:r>
              <w:rPr>
                <w:rFonts w:ascii="Times New Roman" w:hAnsi="Times New Roman"/>
                <w:szCs w:val="16"/>
              </w:rPr>
              <w:t>регистрации)</w:t>
            </w:r>
          </w:p>
        </w:tc>
      </w:tr>
      <w:tr w:rsidR="0014769F" w14:paraId="49FFE2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</w:tcPr>
          <w:p w14:paraId="0C55619D" w14:textId="77777777" w:rsidR="0014769F" w:rsidRDefault="0014769F">
            <w:pPr>
              <w:jc w:val="both"/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428E8B38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в отношении</w:t>
            </w:r>
          </w:p>
        </w:tc>
        <w:tc>
          <w:tcPr>
            <w:tcW w:w="8505" w:type="dxa"/>
            <w:gridSpan w:val="15"/>
            <w:tcBorders>
              <w:bottom w:val="single" w:sz="5" w:space="0" w:color="auto"/>
            </w:tcBorders>
            <w:shd w:val="clear" w:color="auto" w:fill="auto"/>
          </w:tcPr>
          <w:p w14:paraId="717FAC3F" w14:textId="77777777" w:rsidR="0014769F" w:rsidRDefault="0014769F">
            <w:pPr>
              <w:jc w:val="center"/>
            </w:pPr>
          </w:p>
        </w:tc>
      </w:tr>
      <w:tr w:rsidR="0014769F" w14:paraId="7CA8E2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</w:tcPr>
          <w:p w14:paraId="78B34E7C" w14:textId="77777777" w:rsidR="0014769F" w:rsidRDefault="0014769F">
            <w:pPr>
              <w:jc w:val="both"/>
            </w:pPr>
          </w:p>
        </w:tc>
        <w:tc>
          <w:tcPr>
            <w:tcW w:w="480" w:type="dxa"/>
            <w:shd w:val="clear" w:color="auto" w:fill="auto"/>
          </w:tcPr>
          <w:p w14:paraId="11D6D7B2" w14:textId="77777777" w:rsidR="0014769F" w:rsidRDefault="0014769F">
            <w:pPr>
              <w:jc w:val="both"/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7A1D89D3" w14:textId="77777777" w:rsidR="0014769F" w:rsidRDefault="0014769F"/>
        </w:tc>
        <w:tc>
          <w:tcPr>
            <w:tcW w:w="8970" w:type="dxa"/>
            <w:gridSpan w:val="16"/>
            <w:shd w:val="clear" w:color="auto" w:fill="auto"/>
          </w:tcPr>
          <w:p w14:paraId="5A3D4C67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(фамилия, имя, отчество (при наличии) пациента при подписании согласия законным представителем)</w:t>
            </w:r>
          </w:p>
        </w:tc>
      </w:tr>
      <w:tr w:rsidR="0014769F" w14:paraId="5C29CF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</w:tcPr>
          <w:p w14:paraId="7613EAC9" w14:textId="77777777" w:rsidR="0014769F" w:rsidRDefault="0014769F">
            <w:pPr>
              <w:jc w:val="both"/>
            </w:pPr>
          </w:p>
        </w:tc>
        <w:tc>
          <w:tcPr>
            <w:tcW w:w="5205" w:type="dxa"/>
            <w:gridSpan w:val="10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5230B57" w14:textId="77777777" w:rsidR="0014769F" w:rsidRDefault="0014769F">
            <w:pPr>
              <w:jc w:val="center"/>
            </w:pPr>
          </w:p>
        </w:tc>
        <w:tc>
          <w:tcPr>
            <w:tcW w:w="5190" w:type="dxa"/>
            <w:gridSpan w:val="9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C76FF37" w14:textId="77777777" w:rsidR="0014769F" w:rsidRDefault="00D647DA">
            <w:r>
              <w:rPr>
                <w:rFonts w:ascii="Times New Roman" w:hAnsi="Times New Roman"/>
                <w:sz w:val="20"/>
                <w:szCs w:val="20"/>
              </w:rPr>
              <w:t>г. рождения, проживающего по адресу:</w:t>
            </w:r>
          </w:p>
        </w:tc>
      </w:tr>
      <w:tr w:rsidR="0014769F" w14:paraId="03A925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</w:tcPr>
          <w:p w14:paraId="4B0A3844" w14:textId="77777777" w:rsidR="0014769F" w:rsidRDefault="0014769F">
            <w:pPr>
              <w:jc w:val="both"/>
            </w:pPr>
          </w:p>
        </w:tc>
        <w:tc>
          <w:tcPr>
            <w:tcW w:w="5205" w:type="dxa"/>
            <w:gridSpan w:val="10"/>
            <w:shd w:val="clear" w:color="auto" w:fill="auto"/>
          </w:tcPr>
          <w:p w14:paraId="621D6F94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(дата рождения пациента при подписании законным представителем)</w:t>
            </w:r>
          </w:p>
        </w:tc>
        <w:tc>
          <w:tcPr>
            <w:tcW w:w="465" w:type="dxa"/>
            <w:shd w:val="clear" w:color="auto" w:fill="auto"/>
            <w:vAlign w:val="bottom"/>
          </w:tcPr>
          <w:p w14:paraId="1E4E69AB" w14:textId="77777777" w:rsidR="0014769F" w:rsidRDefault="0014769F">
            <w:pPr>
              <w:jc w:val="center"/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413883FC" w14:textId="77777777" w:rsidR="0014769F" w:rsidRDefault="0014769F">
            <w:pPr>
              <w:jc w:val="center"/>
            </w:pPr>
          </w:p>
        </w:tc>
        <w:tc>
          <w:tcPr>
            <w:tcW w:w="465" w:type="dxa"/>
            <w:shd w:val="clear" w:color="auto" w:fill="auto"/>
            <w:vAlign w:val="bottom"/>
          </w:tcPr>
          <w:p w14:paraId="302C4399" w14:textId="77777777" w:rsidR="0014769F" w:rsidRDefault="0014769F">
            <w:pPr>
              <w:jc w:val="center"/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2D2A1163" w14:textId="77777777" w:rsidR="0014769F" w:rsidRDefault="0014769F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41E9BD69" w14:textId="77777777" w:rsidR="0014769F" w:rsidRDefault="0014769F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3F1432B2" w14:textId="77777777" w:rsidR="0014769F" w:rsidRDefault="0014769F">
            <w:pPr>
              <w:jc w:val="center"/>
            </w:pPr>
          </w:p>
        </w:tc>
        <w:tc>
          <w:tcPr>
            <w:tcW w:w="465" w:type="dxa"/>
            <w:shd w:val="clear" w:color="auto" w:fill="auto"/>
            <w:vAlign w:val="bottom"/>
          </w:tcPr>
          <w:p w14:paraId="04E9B06F" w14:textId="77777777" w:rsidR="0014769F" w:rsidRDefault="0014769F">
            <w:pPr>
              <w:jc w:val="center"/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142236AB" w14:textId="77777777" w:rsidR="0014769F" w:rsidRDefault="0014769F">
            <w:pPr>
              <w:jc w:val="center"/>
            </w:pPr>
          </w:p>
        </w:tc>
        <w:tc>
          <w:tcPr>
            <w:tcW w:w="465" w:type="dxa"/>
            <w:shd w:val="clear" w:color="auto" w:fill="auto"/>
            <w:vAlign w:val="bottom"/>
          </w:tcPr>
          <w:p w14:paraId="7F97F544" w14:textId="77777777" w:rsidR="0014769F" w:rsidRDefault="0014769F">
            <w:pPr>
              <w:jc w:val="center"/>
            </w:pPr>
          </w:p>
        </w:tc>
      </w:tr>
      <w:tr w:rsidR="0014769F" w14:paraId="7844BE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</w:tcPr>
          <w:p w14:paraId="0B2077B9" w14:textId="77777777" w:rsidR="0014769F" w:rsidRDefault="0014769F">
            <w:pPr>
              <w:jc w:val="both"/>
            </w:pPr>
          </w:p>
        </w:tc>
        <w:tc>
          <w:tcPr>
            <w:tcW w:w="10395" w:type="dxa"/>
            <w:gridSpan w:val="19"/>
            <w:tcBorders>
              <w:bottom w:val="single" w:sz="5" w:space="0" w:color="auto"/>
            </w:tcBorders>
            <w:shd w:val="clear" w:color="auto" w:fill="auto"/>
          </w:tcPr>
          <w:p w14:paraId="779DB564" w14:textId="77777777" w:rsidR="0014769F" w:rsidRDefault="0014769F">
            <w:pPr>
              <w:jc w:val="center"/>
            </w:pPr>
          </w:p>
        </w:tc>
      </w:tr>
      <w:tr w:rsidR="0014769F" w14:paraId="0C4C03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</w:tcPr>
          <w:p w14:paraId="00501A59" w14:textId="77777777" w:rsidR="0014769F" w:rsidRDefault="0014769F">
            <w:pPr>
              <w:jc w:val="both"/>
            </w:pPr>
          </w:p>
        </w:tc>
        <w:tc>
          <w:tcPr>
            <w:tcW w:w="480" w:type="dxa"/>
            <w:shd w:val="clear" w:color="auto" w:fill="auto"/>
          </w:tcPr>
          <w:p w14:paraId="1C0F6F13" w14:textId="77777777" w:rsidR="0014769F" w:rsidRDefault="0014769F">
            <w:pPr>
              <w:jc w:val="both"/>
            </w:pPr>
          </w:p>
        </w:tc>
        <w:tc>
          <w:tcPr>
            <w:tcW w:w="9450" w:type="dxa"/>
            <w:gridSpan w:val="17"/>
            <w:shd w:val="clear" w:color="auto" w:fill="auto"/>
          </w:tcPr>
          <w:p w14:paraId="1724DBDC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(в </w:t>
            </w:r>
            <w:r>
              <w:rPr>
                <w:rFonts w:ascii="Times New Roman" w:hAnsi="Times New Roman"/>
                <w:sz w:val="18"/>
                <w:szCs w:val="18"/>
              </w:rPr>
              <w:t>случае проживания не по месту жительства законного представителя)</w:t>
            </w:r>
          </w:p>
        </w:tc>
        <w:tc>
          <w:tcPr>
            <w:tcW w:w="465" w:type="dxa"/>
            <w:shd w:val="clear" w:color="auto" w:fill="auto"/>
            <w:vAlign w:val="bottom"/>
          </w:tcPr>
          <w:p w14:paraId="7C13525F" w14:textId="77777777" w:rsidR="0014769F" w:rsidRDefault="0014769F"/>
        </w:tc>
      </w:tr>
      <w:tr w:rsidR="0014769F" w14:paraId="262C7CD9" w14:textId="77777777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210" w:type="dxa"/>
            <w:shd w:val="clear" w:color="auto" w:fill="auto"/>
          </w:tcPr>
          <w:p w14:paraId="5B29121F" w14:textId="77777777" w:rsidR="0014769F" w:rsidRDefault="0014769F">
            <w:pPr>
              <w:jc w:val="both"/>
            </w:pPr>
          </w:p>
        </w:tc>
        <w:tc>
          <w:tcPr>
            <w:tcW w:w="480" w:type="dxa"/>
            <w:shd w:val="clear" w:color="auto" w:fill="auto"/>
          </w:tcPr>
          <w:p w14:paraId="51A91038" w14:textId="77777777" w:rsidR="0014769F" w:rsidRDefault="0014769F">
            <w:pPr>
              <w:jc w:val="both"/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5DE00FD4" w14:textId="77777777" w:rsidR="0014769F" w:rsidRDefault="0014769F"/>
        </w:tc>
        <w:tc>
          <w:tcPr>
            <w:tcW w:w="945" w:type="dxa"/>
            <w:gridSpan w:val="3"/>
            <w:shd w:val="clear" w:color="auto" w:fill="auto"/>
            <w:vAlign w:val="bottom"/>
          </w:tcPr>
          <w:p w14:paraId="77CC2FE6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6F567C5E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63EE1F0D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412A2E22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0A38A439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3A00D854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4D77DC24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0A4531D0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1B94BF26" w14:textId="77777777" w:rsidR="0014769F" w:rsidRDefault="0014769F"/>
        </w:tc>
        <w:tc>
          <w:tcPr>
            <w:tcW w:w="465" w:type="dxa"/>
            <w:shd w:val="clear" w:color="auto" w:fill="auto"/>
            <w:vAlign w:val="bottom"/>
          </w:tcPr>
          <w:p w14:paraId="3475CC54" w14:textId="77777777" w:rsidR="0014769F" w:rsidRDefault="0014769F"/>
        </w:tc>
      </w:tr>
      <w:tr w:rsidR="0014769F" w14:paraId="2AFF37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</w:tcPr>
          <w:p w14:paraId="13BE4B81" w14:textId="77777777" w:rsidR="0014769F" w:rsidRDefault="0014769F">
            <w:pPr>
              <w:jc w:val="both"/>
            </w:pPr>
          </w:p>
        </w:tc>
        <w:tc>
          <w:tcPr>
            <w:tcW w:w="10395" w:type="dxa"/>
            <w:gridSpan w:val="19"/>
            <w:vMerge w:val="restart"/>
            <w:shd w:val="clear" w:color="auto" w:fill="auto"/>
          </w:tcPr>
          <w:p w14:paraId="06634FF6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</w:t>
            </w:r>
            <w:r>
              <w:rPr>
                <w:rFonts w:ascii="Times New Roman" w:hAnsi="Times New Roman"/>
                <w:sz w:val="20"/>
                <w:szCs w:val="20"/>
              </w:rPr>
              <w:t>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 (д</w:t>
            </w:r>
            <w:r>
              <w:rPr>
                <w:rFonts w:ascii="Times New Roman" w:hAnsi="Times New Roman"/>
                <w:sz w:val="20"/>
                <w:szCs w:val="20"/>
              </w:rPr>
              <w:t>алее - виды медицинских вмешательств, включенных в перечень), для получения первичной медико-санитарной помощи/ получения первичной медико-санитарной помощи лицом, законным представителем которого я являюсь (ненужное зачеркнуть) в</w:t>
            </w:r>
          </w:p>
        </w:tc>
      </w:tr>
      <w:tr w:rsidR="0014769F" w14:paraId="01B64D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14:paraId="1BFD5C9C" w14:textId="77777777" w:rsidR="0014769F" w:rsidRDefault="0014769F"/>
        </w:tc>
        <w:tc>
          <w:tcPr>
            <w:tcW w:w="10395" w:type="dxa"/>
            <w:gridSpan w:val="19"/>
            <w:vMerge/>
            <w:shd w:val="clear" w:color="auto" w:fill="auto"/>
            <w:vAlign w:val="bottom"/>
          </w:tcPr>
          <w:p w14:paraId="61D69F9E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даю информированное доб</w:t>
            </w:r>
            <w:r>
              <w:rPr>
                <w:rFonts w:ascii="Times New Roman" w:hAnsi="Times New Roman"/>
                <w:sz w:val="20"/>
                <w:szCs w:val="20"/>
              </w:rPr>
              <w:t>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</w:t>
            </w:r>
            <w:r>
              <w:rPr>
                <w:rFonts w:ascii="Times New Roman" w:hAnsi="Times New Roman"/>
                <w:sz w:val="20"/>
                <w:szCs w:val="20"/>
              </w:rPr>
              <w:t>-санитарной помощи, утвержденный приказом Министерства здравоохранения и социального развития Российской Федерации от 23 апреля 2012 г. № 390н (далее - виды медицинских вмешательств, включенных в перечень), для получения первичной медико-санитарной помощи/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получения первичной медико-санитарной помощи лицом, законным представителем которого я являюсь (ненужное зачеркнуть) в</w:t>
            </w:r>
          </w:p>
        </w:tc>
      </w:tr>
      <w:tr w:rsidR="0014769F" w14:paraId="55A3A5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14:paraId="49BAF2CA" w14:textId="77777777" w:rsidR="0014769F" w:rsidRDefault="0014769F"/>
        </w:tc>
        <w:tc>
          <w:tcPr>
            <w:tcW w:w="10395" w:type="dxa"/>
            <w:gridSpan w:val="19"/>
            <w:vMerge/>
            <w:shd w:val="clear" w:color="auto" w:fill="auto"/>
            <w:vAlign w:val="bottom"/>
          </w:tcPr>
          <w:p w14:paraId="24010182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даю информированное добровольное согласие на виды медицинских вмешательств, включенные в Перечень определенных видов медицинских вмеша</w:t>
            </w:r>
            <w:r>
              <w:rPr>
                <w:rFonts w:ascii="Times New Roman" w:hAnsi="Times New Roman"/>
                <w:sz w:val="20"/>
                <w:szCs w:val="20"/>
              </w:rPr>
              <w:t>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</w:t>
            </w:r>
            <w:r>
              <w:rPr>
                <w:rFonts w:ascii="Times New Roman" w:hAnsi="Times New Roman"/>
                <w:sz w:val="20"/>
                <w:szCs w:val="20"/>
              </w:rPr>
              <w:t>ции от 23 апреля 2012 г. № 390н (далее - виды медицинских вмешательств, включенных в перечень), для получения первичной медико-санитарной помощи/ получения первичной медико-санитарной помощи лицом, законным представителем которого я являюсь (ненужное зачер</w:t>
            </w:r>
            <w:r>
              <w:rPr>
                <w:rFonts w:ascii="Times New Roman" w:hAnsi="Times New Roman"/>
                <w:sz w:val="20"/>
                <w:szCs w:val="20"/>
              </w:rPr>
              <w:t>кнуть) в</w:t>
            </w:r>
          </w:p>
        </w:tc>
      </w:tr>
      <w:tr w:rsidR="0014769F" w14:paraId="55504C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14:paraId="0218BD31" w14:textId="77777777" w:rsidR="0014769F" w:rsidRDefault="0014769F"/>
        </w:tc>
        <w:tc>
          <w:tcPr>
            <w:tcW w:w="10395" w:type="dxa"/>
            <w:gridSpan w:val="19"/>
            <w:vMerge/>
            <w:shd w:val="clear" w:color="auto" w:fill="auto"/>
            <w:vAlign w:val="bottom"/>
          </w:tcPr>
          <w:p w14:paraId="0A1EA944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</w:t>
            </w:r>
            <w:r>
              <w:rPr>
                <w:rFonts w:ascii="Times New Roman" w:hAnsi="Times New Roman"/>
                <w:sz w:val="20"/>
                <w:szCs w:val="20"/>
              </w:rPr>
              <w:t>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 (далее - виды медицинских вмешательств, включенных в перечень), для получения п</w:t>
            </w:r>
            <w:r>
              <w:rPr>
                <w:rFonts w:ascii="Times New Roman" w:hAnsi="Times New Roman"/>
                <w:sz w:val="20"/>
                <w:szCs w:val="20"/>
              </w:rPr>
              <w:t>ервичной медико-санитарной помощи/ получения первичной медико-санитарной помощи лицом, законным представителем которого я являюсь (ненужное зачеркнуть) в</w:t>
            </w:r>
          </w:p>
        </w:tc>
      </w:tr>
      <w:tr w:rsidR="0014769F" w14:paraId="74997D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14:paraId="0492CCB1" w14:textId="77777777" w:rsidR="0014769F" w:rsidRDefault="0014769F"/>
        </w:tc>
        <w:tc>
          <w:tcPr>
            <w:tcW w:w="10395" w:type="dxa"/>
            <w:gridSpan w:val="19"/>
            <w:vMerge/>
            <w:shd w:val="clear" w:color="auto" w:fill="auto"/>
            <w:vAlign w:val="bottom"/>
          </w:tcPr>
          <w:p w14:paraId="0EC34778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даю информированное добровольное согласие на виды медицинских вмешательств, включенные в Перечень оп</w:t>
            </w:r>
            <w:r>
              <w:rPr>
                <w:rFonts w:ascii="Times New Roman" w:hAnsi="Times New Roman"/>
                <w:sz w:val="20"/>
                <w:szCs w:val="20"/>
              </w:rPr>
              <w:t>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ального развития Российской Федерации от 23 апреля 2012 г. № 390н (далее - виды медицинских вмешательств, включенных в перечень), для получения первичной медико-санитарной помощи/ получения первичной медико-санитарной помощи лицом, законным представителем </w:t>
            </w:r>
            <w:r>
              <w:rPr>
                <w:rFonts w:ascii="Times New Roman" w:hAnsi="Times New Roman"/>
                <w:sz w:val="20"/>
                <w:szCs w:val="20"/>
              </w:rPr>
              <w:t>которого я являюсь (ненужное зачеркнуть) в</w:t>
            </w:r>
          </w:p>
        </w:tc>
      </w:tr>
      <w:tr w:rsidR="0014769F" w14:paraId="20F658D0" w14:textId="77777777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10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F76D001" w14:textId="77777777" w:rsidR="0014769F" w:rsidRDefault="0014769F">
            <w:pPr>
              <w:jc w:val="center"/>
            </w:pPr>
          </w:p>
        </w:tc>
        <w:tc>
          <w:tcPr>
            <w:tcW w:w="480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4C1689E8" w14:textId="77777777" w:rsidR="0014769F" w:rsidRDefault="0014769F">
            <w:pPr>
              <w:jc w:val="center"/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17B5776E" w14:textId="77777777" w:rsidR="0014769F" w:rsidRDefault="0014769F"/>
        </w:tc>
        <w:tc>
          <w:tcPr>
            <w:tcW w:w="945" w:type="dxa"/>
            <w:gridSpan w:val="3"/>
            <w:shd w:val="clear" w:color="auto" w:fill="auto"/>
            <w:vAlign w:val="bottom"/>
          </w:tcPr>
          <w:p w14:paraId="27B36AE3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29185B96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267E4A28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55EFB101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67665059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5B255021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417FEE1C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63DE8621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6ACC97A5" w14:textId="77777777" w:rsidR="0014769F" w:rsidRDefault="0014769F"/>
        </w:tc>
        <w:tc>
          <w:tcPr>
            <w:tcW w:w="465" w:type="dxa"/>
            <w:shd w:val="clear" w:color="auto" w:fill="auto"/>
            <w:vAlign w:val="bottom"/>
          </w:tcPr>
          <w:p w14:paraId="45E29837" w14:textId="77777777" w:rsidR="0014769F" w:rsidRDefault="0014769F"/>
        </w:tc>
      </w:tr>
      <w:tr w:rsidR="0014769F" w14:paraId="173473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5B9ED72" w14:textId="77777777" w:rsidR="0014769F" w:rsidRDefault="0014769F">
            <w:pPr>
              <w:jc w:val="center"/>
            </w:pPr>
          </w:p>
        </w:tc>
        <w:tc>
          <w:tcPr>
            <w:tcW w:w="10395" w:type="dxa"/>
            <w:gridSpan w:val="19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8D6E5A2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Общество с ограниченной ответственностью "МЕЖДУНАРОДНЫЙ МЕДИЦИНСКИЙ ЦЕНТР МЕДИКАЛ ОН ГРУП - ХАБАРОВСК"</w:t>
            </w:r>
          </w:p>
        </w:tc>
      </w:tr>
      <w:tr w:rsidR="0014769F" w14:paraId="068F86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14:paraId="522DEB6C" w14:textId="77777777" w:rsidR="0014769F" w:rsidRDefault="0014769F">
            <w:pPr>
              <w:jc w:val="center"/>
            </w:pPr>
          </w:p>
        </w:tc>
        <w:tc>
          <w:tcPr>
            <w:tcW w:w="10395" w:type="dxa"/>
            <w:gridSpan w:val="19"/>
            <w:shd w:val="clear" w:color="auto" w:fill="auto"/>
          </w:tcPr>
          <w:p w14:paraId="46AD6F31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(полное наименование медицинской организации)</w:t>
            </w:r>
          </w:p>
        </w:tc>
      </w:tr>
      <w:tr w:rsidR="0014769F" w14:paraId="123016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14:paraId="4B1F9668" w14:textId="77777777" w:rsidR="0014769F" w:rsidRDefault="0014769F">
            <w:pPr>
              <w:jc w:val="both"/>
            </w:pPr>
          </w:p>
        </w:tc>
        <w:tc>
          <w:tcPr>
            <w:tcW w:w="3315" w:type="dxa"/>
            <w:gridSpan w:val="7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5D9DF3D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Медицинским работником</w:t>
            </w:r>
          </w:p>
        </w:tc>
        <w:tc>
          <w:tcPr>
            <w:tcW w:w="7080" w:type="dxa"/>
            <w:gridSpan w:val="1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255D743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4769F" w14:paraId="0878EC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14:paraId="59E3F0C6" w14:textId="77777777" w:rsidR="0014769F" w:rsidRDefault="0014769F">
            <w:pPr>
              <w:jc w:val="both"/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1898BFA9" w14:textId="77777777" w:rsidR="0014769F" w:rsidRDefault="0014769F">
            <w:pPr>
              <w:jc w:val="both"/>
            </w:pPr>
          </w:p>
        </w:tc>
        <w:tc>
          <w:tcPr>
            <w:tcW w:w="465" w:type="dxa"/>
            <w:shd w:val="clear" w:color="auto" w:fill="auto"/>
            <w:vAlign w:val="bottom"/>
          </w:tcPr>
          <w:p w14:paraId="36FD872B" w14:textId="77777777" w:rsidR="0014769F" w:rsidRDefault="0014769F">
            <w:pPr>
              <w:jc w:val="both"/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37374F1E" w14:textId="77777777" w:rsidR="0014769F" w:rsidRDefault="0014769F">
            <w:pPr>
              <w:jc w:val="both"/>
            </w:pPr>
          </w:p>
        </w:tc>
        <w:tc>
          <w:tcPr>
            <w:tcW w:w="465" w:type="dxa"/>
            <w:shd w:val="clear" w:color="auto" w:fill="auto"/>
            <w:vAlign w:val="bottom"/>
          </w:tcPr>
          <w:p w14:paraId="5FE30B36" w14:textId="77777777" w:rsidR="0014769F" w:rsidRDefault="0014769F">
            <w:pPr>
              <w:jc w:val="both"/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2432043D" w14:textId="77777777" w:rsidR="0014769F" w:rsidRDefault="0014769F">
            <w:pPr>
              <w:jc w:val="both"/>
            </w:pPr>
          </w:p>
        </w:tc>
        <w:tc>
          <w:tcPr>
            <w:tcW w:w="8265" w:type="dxa"/>
            <w:gridSpan w:val="14"/>
            <w:shd w:val="clear" w:color="auto" w:fill="auto"/>
          </w:tcPr>
          <w:p w14:paraId="2DD96809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(должность, фамилия, имя, отчество (при наличии) медицинского работника)</w:t>
            </w:r>
          </w:p>
        </w:tc>
      </w:tr>
      <w:tr w:rsidR="0014769F" w14:paraId="5E41BC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</w:tcPr>
          <w:p w14:paraId="22240B6B" w14:textId="77777777" w:rsidR="0014769F" w:rsidRDefault="0014769F">
            <w:pPr>
              <w:jc w:val="both"/>
            </w:pPr>
          </w:p>
        </w:tc>
        <w:tc>
          <w:tcPr>
            <w:tcW w:w="10395" w:type="dxa"/>
            <w:gridSpan w:val="19"/>
            <w:vMerge w:val="restart"/>
            <w:shd w:val="clear" w:color="auto" w:fill="auto"/>
          </w:tcPr>
          <w:p w14:paraId="5BD6CAA1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</w:t>
            </w:r>
            <w:r>
              <w:rPr>
                <w:rFonts w:ascii="Times New Roman" w:hAnsi="Times New Roman"/>
                <w:sz w:val="20"/>
                <w:szCs w:val="20"/>
              </w:rPr>
              <w:t>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исключением случаев, предусмотренных частью 9 статьи 20 Федерального закона от 21 ноября 2011 г. № 323-ФЗ «Об основах охраны здоровья граждан в Российской Федерации».</w:t>
            </w:r>
          </w:p>
          <w:p w14:paraId="5A287C9F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Сведения о выбранном (выбранных) мною лице (лицах), которому (которым) в соответств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ии с пунктом 5 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</w:t>
            </w:r>
            <w:r>
              <w:rPr>
                <w:rFonts w:ascii="Times New Roman" w:hAnsi="Times New Roman"/>
                <w:sz w:val="20"/>
                <w:szCs w:val="20"/>
              </w:rPr>
              <w:t>являюсь (ненужное зачеркнуть), в том числе после смерти:</w:t>
            </w:r>
          </w:p>
        </w:tc>
      </w:tr>
      <w:tr w:rsidR="0014769F" w14:paraId="71C9C3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14:paraId="1AE755B5" w14:textId="77777777" w:rsidR="0014769F" w:rsidRDefault="0014769F"/>
        </w:tc>
        <w:tc>
          <w:tcPr>
            <w:tcW w:w="10395" w:type="dxa"/>
            <w:gridSpan w:val="19"/>
            <w:vMerge/>
            <w:shd w:val="clear" w:color="auto" w:fill="auto"/>
            <w:vAlign w:val="bottom"/>
          </w:tcPr>
          <w:p w14:paraId="37CFB0A2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</w:t>
            </w:r>
            <w:r>
              <w:rPr>
                <w:rFonts w:ascii="Times New Roman" w:hAnsi="Times New Roman"/>
                <w:sz w:val="20"/>
                <w:szCs w:val="20"/>
              </w:rPr>
              <w:t>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</w:t>
            </w:r>
            <w:r>
              <w:rPr>
                <w:rFonts w:ascii="Times New Roman" w:hAnsi="Times New Roman"/>
                <w:sz w:val="20"/>
                <w:szCs w:val="20"/>
              </w:rPr>
              <w:t>, за исключением случаев, предусмотренных частью 9 статьи 20 Федерального закона от 21 ноября 2011 г. № 323-ФЗ «Об основах охраны здоровья граждан в Российской Федерации».</w:t>
            </w:r>
          </w:p>
          <w:p w14:paraId="35B81350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Сведения о выбранном (выбранных) мною лице (лицах), которому (которым) в соответст</w:t>
            </w:r>
            <w:r>
              <w:rPr>
                <w:rFonts w:ascii="Times New Roman" w:hAnsi="Times New Roman"/>
                <w:sz w:val="20"/>
                <w:szCs w:val="20"/>
              </w:rPr>
              <w:t>вии с пунктом 5 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являюсь (ненужное зачеркнуть), в том числе после смерти:</w:t>
            </w:r>
          </w:p>
        </w:tc>
      </w:tr>
      <w:tr w:rsidR="0014769F" w14:paraId="744E8A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14:paraId="645BCF05" w14:textId="77777777" w:rsidR="0014769F" w:rsidRDefault="0014769F"/>
        </w:tc>
        <w:tc>
          <w:tcPr>
            <w:tcW w:w="10395" w:type="dxa"/>
            <w:gridSpan w:val="19"/>
            <w:vMerge/>
            <w:shd w:val="clear" w:color="auto" w:fill="auto"/>
            <w:vAlign w:val="bottom"/>
          </w:tcPr>
          <w:p w14:paraId="3121CE28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</w:t>
            </w:r>
            <w:r>
              <w:rPr>
                <w:rFonts w:ascii="Times New Roman" w:hAnsi="Times New Roman"/>
                <w:sz w:val="20"/>
                <w:szCs w:val="20"/>
              </w:rPr>
              <w:t>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</w:t>
            </w:r>
            <w:r>
              <w:rPr>
                <w:rFonts w:ascii="Times New Roman" w:hAnsi="Times New Roman"/>
                <w:sz w:val="20"/>
                <w:szCs w:val="20"/>
              </w:rPr>
              <w:t>, за исключением случаев, предусмотренных частью 9 статьи 20 Федерального закона от 21 ноября 2011 г. № 323-ФЗ «Об основах охраны здоровья граждан в Российской Федерации».</w:t>
            </w:r>
          </w:p>
          <w:p w14:paraId="78EE981D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Сведения о выбранном (выбранных) мною лице (лицах), которому (которым) в соответст</w:t>
            </w:r>
            <w:r>
              <w:rPr>
                <w:rFonts w:ascii="Times New Roman" w:hAnsi="Times New Roman"/>
                <w:sz w:val="20"/>
                <w:szCs w:val="20"/>
              </w:rPr>
              <w:t>вии с пунктом 5 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являюсь (ненужное зачеркнуть), в том числе после смерти:</w:t>
            </w:r>
          </w:p>
        </w:tc>
      </w:tr>
      <w:tr w:rsidR="0014769F" w14:paraId="30E241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14:paraId="0427BF04" w14:textId="77777777" w:rsidR="0014769F" w:rsidRDefault="0014769F"/>
        </w:tc>
        <w:tc>
          <w:tcPr>
            <w:tcW w:w="10395" w:type="dxa"/>
            <w:gridSpan w:val="19"/>
            <w:vMerge/>
            <w:shd w:val="clear" w:color="auto" w:fill="auto"/>
            <w:vAlign w:val="bottom"/>
          </w:tcPr>
          <w:p w14:paraId="03D7AF2F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</w:t>
            </w:r>
            <w:r>
              <w:rPr>
                <w:rFonts w:ascii="Times New Roman" w:hAnsi="Times New Roman"/>
                <w:sz w:val="20"/>
                <w:szCs w:val="20"/>
              </w:rPr>
              <w:t>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случаев, предусмотренных частью 9 статьи 20 Федерального закона от 21 ноября 2011 г. № 323-ФЗ «Об основах охраны здоровья граждан в Российской Федерации».</w:t>
            </w:r>
          </w:p>
          <w:p w14:paraId="0468506E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Сведения о выбранном (выбранных) мною лице (лицах), которому (которым) в соответствии с пунктом 5 </w:t>
            </w:r>
            <w:r>
              <w:rPr>
                <w:rFonts w:ascii="Times New Roman" w:hAnsi="Times New Roman"/>
                <w:sz w:val="20"/>
                <w:szCs w:val="20"/>
              </w:rPr>
              <w:t>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</w:t>
            </w:r>
            <w:r>
              <w:rPr>
                <w:rFonts w:ascii="Times New Roman" w:hAnsi="Times New Roman"/>
                <w:sz w:val="20"/>
                <w:szCs w:val="20"/>
              </w:rPr>
              <w:t>ое зачеркнуть), в том числе после смерти:</w:t>
            </w:r>
          </w:p>
        </w:tc>
      </w:tr>
      <w:tr w:rsidR="0014769F" w14:paraId="0AADF4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14:paraId="73047938" w14:textId="77777777" w:rsidR="0014769F" w:rsidRDefault="0014769F"/>
        </w:tc>
        <w:tc>
          <w:tcPr>
            <w:tcW w:w="10395" w:type="dxa"/>
            <w:gridSpan w:val="19"/>
            <w:vMerge/>
            <w:shd w:val="clear" w:color="auto" w:fill="auto"/>
            <w:vAlign w:val="bottom"/>
          </w:tcPr>
          <w:p w14:paraId="0DAB4851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</w:t>
            </w:r>
            <w:r>
              <w:rPr>
                <w:rFonts w:ascii="Times New Roman" w:hAnsi="Times New Roman"/>
                <w:sz w:val="20"/>
                <w:szCs w:val="20"/>
              </w:rPr>
              <w:t>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</w:t>
            </w:r>
            <w:r>
              <w:rPr>
                <w:rFonts w:ascii="Times New Roman" w:hAnsi="Times New Roman"/>
                <w:sz w:val="20"/>
                <w:szCs w:val="20"/>
              </w:rPr>
              <w:t>аев, предусмотренных частью 9 статьи 20 Федерального закона от 21 ноября 2011 г. № 323-ФЗ «Об основах охраны здоровья граждан в Российской Федерации».</w:t>
            </w:r>
          </w:p>
          <w:p w14:paraId="7F01FF59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Сведения о выбранном (выбранных) мною лице (лицах), которому (которым) в соответствии с пунктом 5 части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</w:t>
            </w:r>
            <w:r>
              <w:rPr>
                <w:rFonts w:ascii="Times New Roman" w:hAnsi="Times New Roman"/>
                <w:sz w:val="20"/>
                <w:szCs w:val="20"/>
              </w:rPr>
              <w:t>черкнуть), в том числе после смерти:</w:t>
            </w:r>
          </w:p>
        </w:tc>
      </w:tr>
      <w:tr w:rsidR="0014769F" w14:paraId="03CE26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14:paraId="4E95B697" w14:textId="77777777" w:rsidR="0014769F" w:rsidRDefault="0014769F"/>
        </w:tc>
        <w:tc>
          <w:tcPr>
            <w:tcW w:w="10395" w:type="dxa"/>
            <w:gridSpan w:val="19"/>
            <w:vMerge/>
            <w:shd w:val="clear" w:color="auto" w:fill="auto"/>
            <w:vAlign w:val="bottom"/>
          </w:tcPr>
          <w:p w14:paraId="608A8F54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</w:t>
            </w:r>
            <w:r>
              <w:rPr>
                <w:rFonts w:ascii="Times New Roman" w:hAnsi="Times New Roman"/>
                <w:sz w:val="20"/>
                <w:szCs w:val="20"/>
              </w:rPr>
              <w:t>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</w:t>
            </w:r>
            <w:r>
              <w:rPr>
                <w:rFonts w:ascii="Times New Roman" w:hAnsi="Times New Roman"/>
                <w:sz w:val="20"/>
                <w:szCs w:val="20"/>
              </w:rPr>
              <w:t>нных частью 9 статьи 20 Федерального закона от 21 ноября 2011 г. № 323-ФЗ «Об основах охраны здоровья граждан в Российской Федерации».</w:t>
            </w:r>
          </w:p>
          <w:p w14:paraId="3EA96681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Сведения о выбранном (выбранных) мною лице (лицах), которому (которым) в соответствии с пунктом 5 части 5 статьи 19 Фед</w:t>
            </w:r>
            <w:r>
              <w:rPr>
                <w:rFonts w:ascii="Times New Roman" w:hAnsi="Times New Roman"/>
                <w:sz w:val="20"/>
                <w:szCs w:val="20"/>
              </w:rPr>
              <w:t>ерального закона от 21 ноября 2011 г. № 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зачеркнуть), в том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числе после смерти:</w:t>
            </w:r>
          </w:p>
        </w:tc>
      </w:tr>
      <w:tr w:rsidR="0014769F" w14:paraId="48C4BE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14:paraId="16A01DBC" w14:textId="77777777" w:rsidR="0014769F" w:rsidRDefault="0014769F"/>
        </w:tc>
        <w:tc>
          <w:tcPr>
            <w:tcW w:w="10395" w:type="dxa"/>
            <w:gridSpan w:val="19"/>
            <w:vMerge/>
            <w:shd w:val="clear" w:color="auto" w:fill="auto"/>
            <w:vAlign w:val="bottom"/>
          </w:tcPr>
          <w:p w14:paraId="17A16CE5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</w:t>
            </w:r>
            <w:r>
              <w:rPr>
                <w:rFonts w:ascii="Times New Roman" w:hAnsi="Times New Roman"/>
                <w:sz w:val="20"/>
                <w:szCs w:val="20"/>
              </w:rPr>
              <w:t>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</w:t>
            </w:r>
            <w:r>
              <w:rPr>
                <w:rFonts w:ascii="Times New Roman" w:hAnsi="Times New Roman"/>
                <w:sz w:val="20"/>
                <w:szCs w:val="20"/>
              </w:rPr>
              <w:t>атьи 20 Федерального закона от 21 ноября 2011 г. № 323-ФЗ «Об основах охраны здоровья граждан в Российской Федерации».</w:t>
            </w:r>
          </w:p>
          <w:p w14:paraId="26DB5E7E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Сведения о выбранном (выбранных) мною лице (лицах), которому (которым) в соответствии с пунктом 5 части 5 статьи 19 Федерального закона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21 ноября 2011 г. № 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</w:t>
            </w:r>
            <w:r>
              <w:rPr>
                <w:rFonts w:ascii="Times New Roman" w:hAnsi="Times New Roman"/>
                <w:sz w:val="20"/>
                <w:szCs w:val="20"/>
              </w:rPr>
              <w:t>рти:</w:t>
            </w:r>
          </w:p>
        </w:tc>
      </w:tr>
      <w:tr w:rsidR="0014769F" w14:paraId="480A6C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14:paraId="3EC6329F" w14:textId="77777777" w:rsidR="0014769F" w:rsidRDefault="0014769F"/>
        </w:tc>
        <w:tc>
          <w:tcPr>
            <w:tcW w:w="10395" w:type="dxa"/>
            <w:gridSpan w:val="19"/>
            <w:vMerge/>
            <w:shd w:val="clear" w:color="auto" w:fill="auto"/>
            <w:vAlign w:val="bottom"/>
          </w:tcPr>
          <w:p w14:paraId="5490C7A4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</w:t>
            </w:r>
            <w:r>
              <w:rPr>
                <w:rFonts w:ascii="Times New Roman" w:hAnsi="Times New Roman"/>
                <w:sz w:val="20"/>
                <w:szCs w:val="20"/>
              </w:rPr>
              <w:t>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</w:t>
            </w:r>
            <w:r>
              <w:rPr>
                <w:rFonts w:ascii="Times New Roman" w:hAnsi="Times New Roman"/>
                <w:sz w:val="20"/>
                <w:szCs w:val="20"/>
              </w:rPr>
              <w:t>ного закона от 21 ноября 2011 г. № 323-ФЗ «Об основах охраны здоровья граждан в Российской Федерации».</w:t>
            </w:r>
          </w:p>
          <w:p w14:paraId="5147BC2A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Сведения о выбранном (выбранных) мною лице (лицах), которому (которым) в соответствии с пунктом 5 части 5 статьи 19 Федерального закона от 21 ноября 20</w:t>
            </w:r>
            <w:r>
              <w:rPr>
                <w:rFonts w:ascii="Times New Roman" w:hAnsi="Times New Roman"/>
                <w:sz w:val="20"/>
                <w:szCs w:val="20"/>
              </w:rPr>
              <w:t>11 г. № 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</w:t>
            </w:r>
          </w:p>
        </w:tc>
      </w:tr>
      <w:tr w:rsidR="0014769F" w14:paraId="4C8068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14:paraId="52E1066B" w14:textId="77777777" w:rsidR="0014769F" w:rsidRDefault="0014769F"/>
        </w:tc>
        <w:tc>
          <w:tcPr>
            <w:tcW w:w="480" w:type="dxa"/>
            <w:shd w:val="clear" w:color="auto" w:fill="auto"/>
            <w:vAlign w:val="bottom"/>
          </w:tcPr>
          <w:p w14:paraId="1DC017D5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6D5EFB80" w14:textId="77777777" w:rsidR="0014769F" w:rsidRDefault="0014769F"/>
        </w:tc>
        <w:tc>
          <w:tcPr>
            <w:tcW w:w="945" w:type="dxa"/>
            <w:gridSpan w:val="3"/>
            <w:shd w:val="clear" w:color="auto" w:fill="auto"/>
            <w:vAlign w:val="bottom"/>
          </w:tcPr>
          <w:p w14:paraId="6FE35562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7F4F826A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284B196A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641AC98D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72B32273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5D3D9C1F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1F9B4554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22BF68DB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24265C06" w14:textId="77777777" w:rsidR="0014769F" w:rsidRDefault="0014769F"/>
        </w:tc>
        <w:tc>
          <w:tcPr>
            <w:tcW w:w="465" w:type="dxa"/>
            <w:shd w:val="clear" w:color="auto" w:fill="auto"/>
            <w:vAlign w:val="bottom"/>
          </w:tcPr>
          <w:p w14:paraId="6EA50A13" w14:textId="77777777" w:rsidR="0014769F" w:rsidRDefault="0014769F"/>
        </w:tc>
      </w:tr>
      <w:tr w:rsidR="0014769F" w14:paraId="18AC91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14:paraId="75256D67" w14:textId="77777777" w:rsidR="0014769F" w:rsidRDefault="0014769F"/>
        </w:tc>
        <w:tc>
          <w:tcPr>
            <w:tcW w:w="10395" w:type="dxa"/>
            <w:gridSpan w:val="19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7E2F3B7" w14:textId="77777777" w:rsidR="0014769F" w:rsidRDefault="0014769F">
            <w:pPr>
              <w:jc w:val="center"/>
            </w:pPr>
          </w:p>
        </w:tc>
      </w:tr>
      <w:tr w:rsidR="0014769F" w14:paraId="2B3B998F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10" w:type="dxa"/>
            <w:shd w:val="clear" w:color="auto" w:fill="auto"/>
            <w:vAlign w:val="bottom"/>
          </w:tcPr>
          <w:p w14:paraId="2F574D38" w14:textId="77777777" w:rsidR="0014769F" w:rsidRDefault="0014769F"/>
        </w:tc>
        <w:tc>
          <w:tcPr>
            <w:tcW w:w="10395" w:type="dxa"/>
            <w:gridSpan w:val="19"/>
            <w:shd w:val="clear" w:color="auto" w:fill="auto"/>
          </w:tcPr>
          <w:p w14:paraId="433A3622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(фамилия, имя, отчество (при наличии) гражданина, контактный телефон)</w:t>
            </w:r>
          </w:p>
        </w:tc>
      </w:tr>
      <w:tr w:rsidR="0014769F" w14:paraId="77A37D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14:paraId="287EC94F" w14:textId="77777777" w:rsidR="0014769F" w:rsidRDefault="0014769F"/>
        </w:tc>
        <w:tc>
          <w:tcPr>
            <w:tcW w:w="10395" w:type="dxa"/>
            <w:gridSpan w:val="19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2FDA4AE" w14:textId="77777777" w:rsidR="0014769F" w:rsidRDefault="0014769F"/>
        </w:tc>
      </w:tr>
      <w:tr w:rsidR="0014769F" w14:paraId="5862C056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10" w:type="dxa"/>
            <w:shd w:val="clear" w:color="auto" w:fill="auto"/>
            <w:vAlign w:val="bottom"/>
          </w:tcPr>
          <w:p w14:paraId="5621E6D3" w14:textId="77777777" w:rsidR="0014769F" w:rsidRDefault="0014769F"/>
        </w:tc>
        <w:tc>
          <w:tcPr>
            <w:tcW w:w="10395" w:type="dxa"/>
            <w:gridSpan w:val="19"/>
            <w:shd w:val="clear" w:color="auto" w:fill="auto"/>
          </w:tcPr>
          <w:p w14:paraId="6DA119AC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(фамилия, имя, отчество (при наличии) гражданина, контактный телефон)</w:t>
            </w:r>
          </w:p>
        </w:tc>
      </w:tr>
      <w:tr w:rsidR="0014769F" w14:paraId="7BC77C54" w14:textId="77777777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14:paraId="5F798FF6" w14:textId="77777777" w:rsidR="0014769F" w:rsidRDefault="0014769F"/>
        </w:tc>
        <w:tc>
          <w:tcPr>
            <w:tcW w:w="48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14:paraId="5594BFB6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468B7FCF" w14:textId="77777777" w:rsidR="0014769F" w:rsidRDefault="0014769F"/>
        </w:tc>
        <w:tc>
          <w:tcPr>
            <w:tcW w:w="945" w:type="dxa"/>
            <w:gridSpan w:val="3"/>
            <w:shd w:val="clear" w:color="auto" w:fill="auto"/>
            <w:vAlign w:val="bottom"/>
          </w:tcPr>
          <w:p w14:paraId="70B3081B" w14:textId="77777777" w:rsidR="0014769F" w:rsidRDefault="0014769F"/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14:paraId="1F4AE0D5" w14:textId="77777777" w:rsidR="0014769F" w:rsidRDefault="0014769F">
            <w:pPr>
              <w:jc w:val="center"/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16A009F2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14AA5618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65B58DA4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0107ABE4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1E59FF1B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7D9C67E7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744AFDFE" w14:textId="77777777" w:rsidR="0014769F" w:rsidRDefault="0014769F"/>
        </w:tc>
        <w:tc>
          <w:tcPr>
            <w:tcW w:w="465" w:type="dxa"/>
            <w:shd w:val="clear" w:color="auto" w:fill="auto"/>
            <w:vAlign w:val="bottom"/>
          </w:tcPr>
          <w:p w14:paraId="7BFEDF3F" w14:textId="77777777" w:rsidR="0014769F" w:rsidRDefault="0014769F"/>
        </w:tc>
      </w:tr>
      <w:tr w:rsidR="0014769F" w14:paraId="52C339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14:paraId="2EF999E1" w14:textId="77777777" w:rsidR="0014769F" w:rsidRDefault="0014769F"/>
        </w:tc>
        <w:tc>
          <w:tcPr>
            <w:tcW w:w="2130" w:type="dxa"/>
            <w:gridSpan w:val="5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14:paraId="38910DDA" w14:textId="77777777" w:rsidR="0014769F" w:rsidRDefault="00D647DA">
            <w:r>
              <w:rPr>
                <w:rFonts w:ascii="Wingdings" w:hAnsi="Wingdings"/>
                <w:b/>
                <w:sz w:val="24"/>
                <w:szCs w:val="24"/>
              </w:rPr>
              <w:t>ь</w:t>
            </w:r>
          </w:p>
        </w:tc>
        <w:tc>
          <w:tcPr>
            <w:tcW w:w="24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14:paraId="2FCD381E" w14:textId="77777777" w:rsidR="0014769F" w:rsidRDefault="0014769F"/>
        </w:tc>
        <w:tc>
          <w:tcPr>
            <w:tcW w:w="8025" w:type="dxa"/>
            <w:gridSpan w:val="13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14:paraId="6EEE9B28" w14:textId="50DEA8D7" w:rsidR="0014769F" w:rsidRDefault="0014769F">
            <w:pPr>
              <w:jc w:val="center"/>
            </w:pPr>
          </w:p>
        </w:tc>
      </w:tr>
      <w:tr w:rsidR="0014769F" w14:paraId="74D65C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14:paraId="2684B9E9" w14:textId="77777777" w:rsidR="0014769F" w:rsidRDefault="0014769F">
            <w:pPr>
              <w:jc w:val="center"/>
            </w:pPr>
          </w:p>
        </w:tc>
        <w:tc>
          <w:tcPr>
            <w:tcW w:w="2130" w:type="dxa"/>
            <w:gridSpan w:val="5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</w:tcPr>
          <w:p w14:paraId="4CDCDCA3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4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14:paraId="50092D82" w14:textId="77777777" w:rsidR="0014769F" w:rsidRDefault="0014769F"/>
        </w:tc>
        <w:tc>
          <w:tcPr>
            <w:tcW w:w="8025" w:type="dxa"/>
            <w:gridSpan w:val="1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</w:tcPr>
          <w:p w14:paraId="0B23BB55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szCs w:val="16"/>
              </w:rPr>
              <w:t xml:space="preserve">(фамилия, имя, </w:t>
            </w:r>
            <w:r>
              <w:rPr>
                <w:rFonts w:ascii="Times New Roman" w:hAnsi="Times New Roman"/>
                <w:szCs w:val="16"/>
              </w:rPr>
              <w:t>отчество (при наличии) гражданина или его законного представителя, телефон)</w:t>
            </w:r>
          </w:p>
        </w:tc>
      </w:tr>
      <w:tr w:rsidR="0014769F" w14:paraId="54822504" w14:textId="77777777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14:paraId="5EB8FBDE" w14:textId="77777777" w:rsidR="0014769F" w:rsidRDefault="0014769F"/>
        </w:tc>
        <w:tc>
          <w:tcPr>
            <w:tcW w:w="48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14:paraId="79A35DF8" w14:textId="77777777" w:rsidR="0014769F" w:rsidRDefault="0014769F"/>
        </w:tc>
        <w:tc>
          <w:tcPr>
            <w:tcW w:w="945" w:type="dxa"/>
            <w:gridSpan w:val="2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14:paraId="0B58E9A2" w14:textId="77777777" w:rsidR="0014769F" w:rsidRDefault="0014769F"/>
        </w:tc>
        <w:tc>
          <w:tcPr>
            <w:tcW w:w="945" w:type="dxa"/>
            <w:gridSpan w:val="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14:paraId="6D07AD1D" w14:textId="77777777" w:rsidR="0014769F" w:rsidRDefault="0014769F"/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14:paraId="5A891364" w14:textId="77777777" w:rsidR="0014769F" w:rsidRDefault="0014769F"/>
        </w:tc>
        <w:tc>
          <w:tcPr>
            <w:tcW w:w="945" w:type="dxa"/>
            <w:gridSpan w:val="2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14:paraId="57B9C5DC" w14:textId="77777777" w:rsidR="0014769F" w:rsidRDefault="0014769F"/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14:paraId="0CE85D4B" w14:textId="77777777" w:rsidR="0014769F" w:rsidRDefault="0014769F"/>
        </w:tc>
        <w:tc>
          <w:tcPr>
            <w:tcW w:w="945" w:type="dxa"/>
            <w:gridSpan w:val="2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14:paraId="494FCDF4" w14:textId="77777777" w:rsidR="0014769F" w:rsidRDefault="0014769F"/>
        </w:tc>
        <w:tc>
          <w:tcPr>
            <w:tcW w:w="945" w:type="dxa"/>
            <w:gridSpan w:val="2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14:paraId="159CDCF7" w14:textId="77777777" w:rsidR="0014769F" w:rsidRDefault="0014769F"/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14:paraId="3DD5A29B" w14:textId="77777777" w:rsidR="0014769F" w:rsidRDefault="0014769F"/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14:paraId="47CBFAF6" w14:textId="77777777" w:rsidR="0014769F" w:rsidRDefault="0014769F"/>
        </w:tc>
        <w:tc>
          <w:tcPr>
            <w:tcW w:w="945" w:type="dxa"/>
            <w:gridSpan w:val="2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14:paraId="7767835C" w14:textId="77777777" w:rsidR="0014769F" w:rsidRDefault="0014769F"/>
        </w:tc>
        <w:tc>
          <w:tcPr>
            <w:tcW w:w="46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14:paraId="59275203" w14:textId="77777777" w:rsidR="0014769F" w:rsidRDefault="0014769F"/>
        </w:tc>
      </w:tr>
      <w:tr w:rsidR="0014769F" w14:paraId="517F19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14:paraId="1FD2E1D2" w14:textId="77777777" w:rsidR="0014769F" w:rsidRDefault="0014769F"/>
        </w:tc>
        <w:tc>
          <w:tcPr>
            <w:tcW w:w="2130" w:type="dxa"/>
            <w:gridSpan w:val="5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14:paraId="782E072F" w14:textId="77777777" w:rsidR="0014769F" w:rsidRDefault="0014769F"/>
        </w:tc>
        <w:tc>
          <w:tcPr>
            <w:tcW w:w="24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14:paraId="18D6845F" w14:textId="77777777" w:rsidR="0014769F" w:rsidRDefault="0014769F"/>
        </w:tc>
        <w:tc>
          <w:tcPr>
            <w:tcW w:w="8025" w:type="dxa"/>
            <w:gridSpan w:val="13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14:paraId="78A0F25F" w14:textId="77777777" w:rsidR="0014769F" w:rsidRDefault="0014769F">
            <w:pPr>
              <w:jc w:val="center"/>
            </w:pPr>
          </w:p>
        </w:tc>
      </w:tr>
      <w:tr w:rsidR="0014769F" w14:paraId="1809A8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14:paraId="140BC2AE" w14:textId="77777777" w:rsidR="0014769F" w:rsidRDefault="0014769F">
            <w:pPr>
              <w:jc w:val="center"/>
            </w:pPr>
          </w:p>
        </w:tc>
        <w:tc>
          <w:tcPr>
            <w:tcW w:w="2130" w:type="dxa"/>
            <w:gridSpan w:val="5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14:paraId="22383E37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4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14:paraId="62B795E0" w14:textId="77777777" w:rsidR="0014769F" w:rsidRDefault="0014769F"/>
        </w:tc>
        <w:tc>
          <w:tcPr>
            <w:tcW w:w="8025" w:type="dxa"/>
            <w:gridSpan w:val="1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</w:tcPr>
          <w:p w14:paraId="37FDA0AC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(фамилия, имя, отчество (при наличии) медицинского работника)</w:t>
            </w:r>
          </w:p>
        </w:tc>
      </w:tr>
      <w:tr w:rsidR="0014769F" w14:paraId="2AE0B98D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10" w:type="dxa"/>
            <w:shd w:val="clear" w:color="auto" w:fill="auto"/>
            <w:vAlign w:val="bottom"/>
          </w:tcPr>
          <w:p w14:paraId="458C2B35" w14:textId="77777777" w:rsidR="0014769F" w:rsidRDefault="0014769F"/>
        </w:tc>
        <w:tc>
          <w:tcPr>
            <w:tcW w:w="480" w:type="dxa"/>
            <w:shd w:val="clear" w:color="auto" w:fill="auto"/>
            <w:vAlign w:val="bottom"/>
          </w:tcPr>
          <w:p w14:paraId="2D627808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35A39456" w14:textId="77777777" w:rsidR="0014769F" w:rsidRDefault="0014769F"/>
        </w:tc>
        <w:tc>
          <w:tcPr>
            <w:tcW w:w="945" w:type="dxa"/>
            <w:gridSpan w:val="3"/>
            <w:shd w:val="clear" w:color="auto" w:fill="auto"/>
            <w:vAlign w:val="bottom"/>
          </w:tcPr>
          <w:p w14:paraId="5F7E8161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133653C9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26390EED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75FE69D2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3C2E8152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5F23ED25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004D93CA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3B2B5CB6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09909208" w14:textId="77777777" w:rsidR="0014769F" w:rsidRDefault="0014769F"/>
        </w:tc>
        <w:tc>
          <w:tcPr>
            <w:tcW w:w="465" w:type="dxa"/>
            <w:shd w:val="clear" w:color="auto" w:fill="auto"/>
            <w:vAlign w:val="bottom"/>
          </w:tcPr>
          <w:p w14:paraId="0A3EEB97" w14:textId="77777777" w:rsidR="0014769F" w:rsidRDefault="0014769F"/>
        </w:tc>
      </w:tr>
      <w:tr w:rsidR="0014769F" w14:paraId="122339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14:paraId="0A3B2AD2" w14:textId="77777777" w:rsidR="0014769F" w:rsidRDefault="0014769F"/>
        </w:tc>
        <w:tc>
          <w:tcPr>
            <w:tcW w:w="480" w:type="dxa"/>
            <w:shd w:val="clear" w:color="auto" w:fill="auto"/>
            <w:vAlign w:val="bottom"/>
          </w:tcPr>
          <w:p w14:paraId="1AE6708A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15782518" w14:textId="77777777" w:rsidR="0014769F" w:rsidRDefault="0014769F"/>
        </w:tc>
        <w:tc>
          <w:tcPr>
            <w:tcW w:w="945" w:type="dxa"/>
            <w:gridSpan w:val="3"/>
            <w:shd w:val="clear" w:color="auto" w:fill="auto"/>
            <w:vAlign w:val="bottom"/>
          </w:tcPr>
          <w:p w14:paraId="3D33BDB8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050217EF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3C5CE85E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534B2EFF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0656C61B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49FAA8A3" w14:textId="77777777" w:rsidR="0014769F" w:rsidRDefault="0014769F"/>
        </w:tc>
        <w:tc>
          <w:tcPr>
            <w:tcW w:w="2835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0246336" w14:textId="6CC39B26" w:rsidR="0014769F" w:rsidRDefault="0014769F">
            <w:pPr>
              <w:jc w:val="center"/>
            </w:pPr>
            <w:bookmarkStart w:id="0" w:name="_GoBack"/>
            <w:bookmarkEnd w:id="0"/>
          </w:p>
        </w:tc>
        <w:tc>
          <w:tcPr>
            <w:tcW w:w="465" w:type="dxa"/>
            <w:shd w:val="clear" w:color="auto" w:fill="auto"/>
            <w:vAlign w:val="bottom"/>
          </w:tcPr>
          <w:p w14:paraId="7EFEDAF7" w14:textId="77777777" w:rsidR="0014769F" w:rsidRDefault="00D647DA">
            <w:r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14769F" w14:paraId="0DE54F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14:paraId="6C5FFD91" w14:textId="77777777" w:rsidR="0014769F" w:rsidRDefault="0014769F"/>
        </w:tc>
        <w:tc>
          <w:tcPr>
            <w:tcW w:w="480" w:type="dxa"/>
            <w:shd w:val="clear" w:color="auto" w:fill="auto"/>
            <w:vAlign w:val="bottom"/>
          </w:tcPr>
          <w:p w14:paraId="398F8921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528C8EBA" w14:textId="77777777" w:rsidR="0014769F" w:rsidRDefault="0014769F"/>
        </w:tc>
        <w:tc>
          <w:tcPr>
            <w:tcW w:w="945" w:type="dxa"/>
            <w:gridSpan w:val="3"/>
            <w:shd w:val="clear" w:color="auto" w:fill="auto"/>
            <w:vAlign w:val="bottom"/>
          </w:tcPr>
          <w:p w14:paraId="754C6A4E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0F973264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3674EA24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3E472951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4B08D1C8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2C64B8D4" w14:textId="77777777" w:rsidR="0014769F" w:rsidRDefault="0014769F"/>
        </w:tc>
        <w:tc>
          <w:tcPr>
            <w:tcW w:w="2835" w:type="dxa"/>
            <w:gridSpan w:val="4"/>
            <w:shd w:val="clear" w:color="auto" w:fill="auto"/>
          </w:tcPr>
          <w:p w14:paraId="2F136852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(дата оформления)</w:t>
            </w:r>
          </w:p>
        </w:tc>
        <w:tc>
          <w:tcPr>
            <w:tcW w:w="465" w:type="dxa"/>
            <w:shd w:val="clear" w:color="auto" w:fill="auto"/>
            <w:vAlign w:val="bottom"/>
          </w:tcPr>
          <w:p w14:paraId="1695DA53" w14:textId="77777777" w:rsidR="0014769F" w:rsidRDefault="0014769F"/>
        </w:tc>
      </w:tr>
      <w:tr w:rsidR="0014769F" w14:paraId="3F602B5E" w14:textId="77777777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210" w:type="dxa"/>
            <w:shd w:val="clear" w:color="auto" w:fill="auto"/>
            <w:vAlign w:val="bottom"/>
          </w:tcPr>
          <w:p w14:paraId="3115DE8B" w14:textId="77777777" w:rsidR="0014769F" w:rsidRDefault="0014769F"/>
        </w:tc>
        <w:tc>
          <w:tcPr>
            <w:tcW w:w="480" w:type="dxa"/>
            <w:shd w:val="clear" w:color="auto" w:fill="auto"/>
            <w:vAlign w:val="bottom"/>
          </w:tcPr>
          <w:p w14:paraId="2F073EE8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44051DE7" w14:textId="77777777" w:rsidR="0014769F" w:rsidRDefault="0014769F"/>
        </w:tc>
        <w:tc>
          <w:tcPr>
            <w:tcW w:w="945" w:type="dxa"/>
            <w:gridSpan w:val="3"/>
            <w:shd w:val="clear" w:color="auto" w:fill="auto"/>
            <w:vAlign w:val="bottom"/>
          </w:tcPr>
          <w:p w14:paraId="1358F5AC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56D5774A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564E2760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0F497162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0F8F7879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0E0D7275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34ECA455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756922B3" w14:textId="77777777" w:rsidR="0014769F" w:rsidRDefault="0014769F"/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5D65145A" w14:textId="77777777" w:rsidR="0014769F" w:rsidRDefault="0014769F"/>
        </w:tc>
        <w:tc>
          <w:tcPr>
            <w:tcW w:w="465" w:type="dxa"/>
            <w:shd w:val="clear" w:color="auto" w:fill="auto"/>
            <w:vAlign w:val="bottom"/>
          </w:tcPr>
          <w:p w14:paraId="09CAAD1F" w14:textId="77777777" w:rsidR="0014769F" w:rsidRDefault="0014769F"/>
        </w:tc>
      </w:tr>
    </w:tbl>
    <w:p w14:paraId="676C9C53" w14:textId="77777777" w:rsidR="0014769F" w:rsidRDefault="00D647DA">
      <w:r>
        <w:br w:type="page"/>
      </w:r>
    </w:p>
    <w:tbl>
      <w:tblPr>
        <w:tblStyle w:val="TableStyle0"/>
        <w:tblW w:w="106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480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465"/>
      </w:tblGrid>
      <w:tr w:rsidR="0014769F" w14:paraId="2392D4F7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10" w:type="dxa"/>
            <w:shd w:val="clear" w:color="auto" w:fill="auto"/>
            <w:vAlign w:val="bottom"/>
          </w:tcPr>
          <w:p w14:paraId="4CB5FA90" w14:textId="77777777" w:rsidR="0014769F" w:rsidRDefault="0014769F"/>
        </w:tc>
        <w:tc>
          <w:tcPr>
            <w:tcW w:w="480" w:type="dxa"/>
            <w:shd w:val="clear" w:color="auto" w:fill="auto"/>
            <w:vAlign w:val="bottom"/>
          </w:tcPr>
          <w:p w14:paraId="7C5A3B0E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2C9872A3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6F729614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19F46651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5005FE60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10FC979F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45517412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60DEB10D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5A3B29BF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2ABD5F0D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3DF44752" w14:textId="77777777" w:rsidR="0014769F" w:rsidRDefault="0014769F"/>
        </w:tc>
        <w:tc>
          <w:tcPr>
            <w:tcW w:w="465" w:type="dxa"/>
            <w:shd w:val="clear" w:color="auto" w:fill="auto"/>
            <w:vAlign w:val="bottom"/>
          </w:tcPr>
          <w:p w14:paraId="5F60E735" w14:textId="77777777" w:rsidR="0014769F" w:rsidRDefault="0014769F"/>
        </w:tc>
      </w:tr>
      <w:tr w:rsidR="0014769F" w14:paraId="10839C9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0" w:type="dxa"/>
            <w:shd w:val="clear" w:color="auto" w:fill="auto"/>
            <w:vAlign w:val="bottom"/>
          </w:tcPr>
          <w:p w14:paraId="5300D31C" w14:textId="77777777" w:rsidR="0014769F" w:rsidRDefault="0014769F"/>
        </w:tc>
        <w:tc>
          <w:tcPr>
            <w:tcW w:w="3315" w:type="dxa"/>
            <w:gridSpan w:val="4"/>
            <w:vMerge w:val="restart"/>
            <w:shd w:val="clear" w:color="auto" w:fill="auto"/>
            <w:vAlign w:val="bottom"/>
          </w:tcPr>
          <w:p w14:paraId="61AFA8AB" w14:textId="77777777" w:rsidR="0014769F" w:rsidRDefault="00D647D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128DB810" wp14:editId="61DAE7D8">
                  <wp:simplePos x="0" y="0"/>
                  <wp:positionH relativeFrom="leftMargin">
                    <wp:posOffset>9375</wp:posOffset>
                  </wp:positionH>
                  <wp:positionV relativeFrom="topMargin">
                    <wp:posOffset>37500</wp:posOffset>
                  </wp:positionV>
                  <wp:extent cx="1640625" cy="309375"/>
                  <wp:effectExtent l="0" t="0" r="0" b="0"/>
                  <wp:wrapNone/>
                  <wp:docPr id="3" name="image001.png" descr="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001.png"/>
                          <pic:cNvPicPr/>
                        </pic:nvPicPr>
                        <pic:blipFill>
                          <a:blip r:embed="rId4" cstate="print"/>
                          <a:srcRect l="-2366" r="-2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625" cy="30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AE69D9C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6C393C51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6ACBD6AD" w14:textId="77777777" w:rsidR="0014769F" w:rsidRDefault="0014769F"/>
        </w:tc>
        <w:tc>
          <w:tcPr>
            <w:tcW w:w="2835" w:type="dxa"/>
            <w:gridSpan w:val="3"/>
            <w:shd w:val="clear" w:color="auto" w:fill="auto"/>
            <w:vAlign w:val="bottom"/>
          </w:tcPr>
          <w:p w14:paraId="28F79061" w14:textId="77777777" w:rsidR="0014769F" w:rsidRDefault="00D647DA">
            <w:r>
              <w:rPr>
                <w:rFonts w:ascii="Times New Roman" w:hAnsi="Times New Roman"/>
                <w:sz w:val="20"/>
                <w:szCs w:val="20"/>
              </w:rPr>
              <w:t>Приложение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C6A9183" w14:textId="77777777" w:rsidR="0014769F" w:rsidRDefault="0014769F"/>
        </w:tc>
        <w:tc>
          <w:tcPr>
            <w:tcW w:w="465" w:type="dxa"/>
            <w:shd w:val="clear" w:color="auto" w:fill="auto"/>
            <w:vAlign w:val="bottom"/>
          </w:tcPr>
          <w:p w14:paraId="5F5D11E0" w14:textId="77777777" w:rsidR="0014769F" w:rsidRDefault="0014769F"/>
        </w:tc>
      </w:tr>
      <w:tr w:rsidR="0014769F" w14:paraId="732F62D8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10" w:type="dxa"/>
            <w:shd w:val="clear" w:color="auto" w:fill="auto"/>
            <w:vAlign w:val="bottom"/>
          </w:tcPr>
          <w:p w14:paraId="241A0027" w14:textId="77777777" w:rsidR="0014769F" w:rsidRDefault="0014769F"/>
        </w:tc>
        <w:tc>
          <w:tcPr>
            <w:tcW w:w="3315" w:type="dxa"/>
            <w:gridSpan w:val="4"/>
            <w:vMerge/>
            <w:shd w:val="clear" w:color="auto" w:fill="auto"/>
            <w:vAlign w:val="bottom"/>
          </w:tcPr>
          <w:p w14:paraId="1484A8B8" w14:textId="77777777" w:rsidR="0014769F" w:rsidRDefault="00D647DA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 wp14:anchorId="25FD45DA" wp14:editId="006D83C2">
                  <wp:simplePos x="0" y="0"/>
                  <wp:positionH relativeFrom="leftMargin">
                    <wp:posOffset>9375</wp:posOffset>
                  </wp:positionH>
                  <wp:positionV relativeFrom="topMargin">
                    <wp:posOffset>37500</wp:posOffset>
                  </wp:positionV>
                  <wp:extent cx="1640625" cy="309375"/>
                  <wp:effectExtent l="0" t="0" r="0" b="0"/>
                  <wp:wrapNone/>
                  <wp:docPr id="4" name="image001.png" descr="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001.png"/>
                          <pic:cNvPicPr/>
                        </pic:nvPicPr>
                        <pic:blipFill>
                          <a:blip r:embed="rId4" cstate="print"/>
                          <a:srcRect l="-2366" r="-2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625" cy="30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049586F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58D28000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1E856C80" w14:textId="77777777" w:rsidR="0014769F" w:rsidRDefault="0014769F"/>
        </w:tc>
        <w:tc>
          <w:tcPr>
            <w:tcW w:w="2835" w:type="dxa"/>
            <w:gridSpan w:val="3"/>
            <w:shd w:val="clear" w:color="auto" w:fill="auto"/>
            <w:vAlign w:val="bottom"/>
          </w:tcPr>
          <w:p w14:paraId="7FA01E92" w14:textId="77777777" w:rsidR="0014769F" w:rsidRDefault="00D647DA">
            <w:r>
              <w:rPr>
                <w:rFonts w:ascii="Times New Roman" w:hAnsi="Times New Roman"/>
                <w:sz w:val="20"/>
                <w:szCs w:val="20"/>
              </w:rPr>
              <w:t>к приказу Министерства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CC1D075" w14:textId="77777777" w:rsidR="0014769F" w:rsidRDefault="0014769F"/>
        </w:tc>
        <w:tc>
          <w:tcPr>
            <w:tcW w:w="465" w:type="dxa"/>
            <w:shd w:val="clear" w:color="auto" w:fill="auto"/>
            <w:vAlign w:val="bottom"/>
          </w:tcPr>
          <w:p w14:paraId="7266F76F" w14:textId="77777777" w:rsidR="0014769F" w:rsidRDefault="0014769F"/>
        </w:tc>
      </w:tr>
      <w:tr w:rsidR="0014769F" w14:paraId="69401AED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10" w:type="dxa"/>
            <w:shd w:val="clear" w:color="auto" w:fill="auto"/>
            <w:vAlign w:val="bottom"/>
          </w:tcPr>
          <w:p w14:paraId="7BEFECAE" w14:textId="77777777" w:rsidR="0014769F" w:rsidRDefault="0014769F"/>
        </w:tc>
        <w:tc>
          <w:tcPr>
            <w:tcW w:w="480" w:type="dxa"/>
            <w:shd w:val="clear" w:color="auto" w:fill="auto"/>
            <w:vAlign w:val="bottom"/>
          </w:tcPr>
          <w:p w14:paraId="3E57C4EC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482A795C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207EA048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34D7A62D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500ED2C8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63B9129A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4E0B96E1" w14:textId="77777777" w:rsidR="0014769F" w:rsidRDefault="0014769F"/>
        </w:tc>
        <w:tc>
          <w:tcPr>
            <w:tcW w:w="2835" w:type="dxa"/>
            <w:gridSpan w:val="3"/>
            <w:shd w:val="clear" w:color="auto" w:fill="auto"/>
            <w:vAlign w:val="bottom"/>
          </w:tcPr>
          <w:p w14:paraId="2DA81606" w14:textId="77777777" w:rsidR="0014769F" w:rsidRDefault="00D647DA">
            <w:r>
              <w:rPr>
                <w:rFonts w:ascii="Times New Roman" w:hAnsi="Times New Roman"/>
                <w:sz w:val="20"/>
                <w:szCs w:val="20"/>
              </w:rPr>
              <w:t>здравоохранения и социального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461A751" w14:textId="77777777" w:rsidR="0014769F" w:rsidRDefault="0014769F"/>
        </w:tc>
        <w:tc>
          <w:tcPr>
            <w:tcW w:w="465" w:type="dxa"/>
            <w:shd w:val="clear" w:color="auto" w:fill="auto"/>
            <w:vAlign w:val="bottom"/>
          </w:tcPr>
          <w:p w14:paraId="515C9EAC" w14:textId="77777777" w:rsidR="0014769F" w:rsidRDefault="0014769F"/>
        </w:tc>
      </w:tr>
      <w:tr w:rsidR="0014769F" w14:paraId="085A42F9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10" w:type="dxa"/>
            <w:shd w:val="clear" w:color="auto" w:fill="auto"/>
            <w:vAlign w:val="bottom"/>
          </w:tcPr>
          <w:p w14:paraId="5B55EC42" w14:textId="77777777" w:rsidR="0014769F" w:rsidRDefault="0014769F"/>
        </w:tc>
        <w:tc>
          <w:tcPr>
            <w:tcW w:w="480" w:type="dxa"/>
            <w:shd w:val="clear" w:color="auto" w:fill="auto"/>
            <w:vAlign w:val="bottom"/>
          </w:tcPr>
          <w:p w14:paraId="0A558AFA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0EC15AFC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2ACC37EF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778AA31D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1CA080D4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547B1111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104AA108" w14:textId="77777777" w:rsidR="0014769F" w:rsidRDefault="0014769F"/>
        </w:tc>
        <w:tc>
          <w:tcPr>
            <w:tcW w:w="2835" w:type="dxa"/>
            <w:gridSpan w:val="3"/>
            <w:shd w:val="clear" w:color="auto" w:fill="auto"/>
            <w:vAlign w:val="bottom"/>
          </w:tcPr>
          <w:p w14:paraId="1A1059F2" w14:textId="77777777" w:rsidR="0014769F" w:rsidRDefault="00D647DA">
            <w:r>
              <w:rPr>
                <w:rFonts w:ascii="Times New Roman" w:hAnsi="Times New Roman"/>
                <w:sz w:val="20"/>
                <w:szCs w:val="20"/>
              </w:rPr>
              <w:t>развития Российской Федерации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0574893" w14:textId="77777777" w:rsidR="0014769F" w:rsidRDefault="0014769F"/>
        </w:tc>
        <w:tc>
          <w:tcPr>
            <w:tcW w:w="465" w:type="dxa"/>
            <w:shd w:val="clear" w:color="auto" w:fill="auto"/>
            <w:vAlign w:val="bottom"/>
          </w:tcPr>
          <w:p w14:paraId="2F87D099" w14:textId="77777777" w:rsidR="0014769F" w:rsidRDefault="0014769F"/>
        </w:tc>
      </w:tr>
      <w:tr w:rsidR="0014769F" w14:paraId="71F154E2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10" w:type="dxa"/>
            <w:shd w:val="clear" w:color="auto" w:fill="auto"/>
            <w:vAlign w:val="bottom"/>
          </w:tcPr>
          <w:p w14:paraId="09C7ED9A" w14:textId="77777777" w:rsidR="0014769F" w:rsidRDefault="0014769F"/>
        </w:tc>
        <w:tc>
          <w:tcPr>
            <w:tcW w:w="480" w:type="dxa"/>
            <w:shd w:val="clear" w:color="auto" w:fill="auto"/>
            <w:vAlign w:val="bottom"/>
          </w:tcPr>
          <w:p w14:paraId="55F2E7B0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62AF345C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76789D10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0C2E6162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6A5A95BC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302F42C9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2021EBAB" w14:textId="77777777" w:rsidR="0014769F" w:rsidRDefault="0014769F"/>
        </w:tc>
        <w:tc>
          <w:tcPr>
            <w:tcW w:w="2835" w:type="dxa"/>
            <w:gridSpan w:val="3"/>
            <w:shd w:val="clear" w:color="auto" w:fill="auto"/>
            <w:vAlign w:val="bottom"/>
          </w:tcPr>
          <w:p w14:paraId="505AC002" w14:textId="77777777" w:rsidR="0014769F" w:rsidRDefault="00D647DA">
            <w:r>
              <w:rPr>
                <w:rFonts w:ascii="Times New Roman" w:hAnsi="Times New Roman"/>
                <w:sz w:val="20"/>
                <w:szCs w:val="20"/>
              </w:rPr>
              <w:t>от 23 апреля 2012 г. N 390н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484F21B" w14:textId="77777777" w:rsidR="0014769F" w:rsidRDefault="0014769F"/>
        </w:tc>
        <w:tc>
          <w:tcPr>
            <w:tcW w:w="465" w:type="dxa"/>
            <w:shd w:val="clear" w:color="auto" w:fill="auto"/>
            <w:vAlign w:val="bottom"/>
          </w:tcPr>
          <w:p w14:paraId="3B48C66F" w14:textId="77777777" w:rsidR="0014769F" w:rsidRDefault="0014769F"/>
        </w:tc>
      </w:tr>
      <w:tr w:rsidR="0014769F" w14:paraId="4C483347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10" w:type="dxa"/>
            <w:shd w:val="clear" w:color="auto" w:fill="auto"/>
            <w:vAlign w:val="bottom"/>
          </w:tcPr>
          <w:p w14:paraId="525243A8" w14:textId="77777777" w:rsidR="0014769F" w:rsidRDefault="0014769F"/>
        </w:tc>
        <w:tc>
          <w:tcPr>
            <w:tcW w:w="480" w:type="dxa"/>
            <w:shd w:val="clear" w:color="auto" w:fill="auto"/>
            <w:vAlign w:val="bottom"/>
          </w:tcPr>
          <w:p w14:paraId="38FA710D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7ACFE493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1480C7FA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2B847CF1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14B9E918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3B2FF265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3972DAC4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063F7563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4B8704D2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15D0CC6D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063F26CD" w14:textId="77777777" w:rsidR="0014769F" w:rsidRDefault="0014769F"/>
        </w:tc>
        <w:tc>
          <w:tcPr>
            <w:tcW w:w="465" w:type="dxa"/>
            <w:shd w:val="clear" w:color="auto" w:fill="auto"/>
            <w:vAlign w:val="bottom"/>
          </w:tcPr>
          <w:p w14:paraId="3FC0389A" w14:textId="77777777" w:rsidR="0014769F" w:rsidRDefault="0014769F"/>
        </w:tc>
      </w:tr>
      <w:tr w:rsidR="0014769F" w14:paraId="12C715E4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10" w:type="dxa"/>
            <w:shd w:val="clear" w:color="auto" w:fill="auto"/>
          </w:tcPr>
          <w:p w14:paraId="08E401A3" w14:textId="77777777" w:rsidR="0014769F" w:rsidRDefault="0014769F">
            <w:pPr>
              <w:jc w:val="center"/>
            </w:pPr>
          </w:p>
        </w:tc>
        <w:tc>
          <w:tcPr>
            <w:tcW w:w="10395" w:type="dxa"/>
            <w:gridSpan w:val="12"/>
            <w:vMerge w:val="restart"/>
            <w:shd w:val="clear" w:color="auto" w:fill="auto"/>
          </w:tcPr>
          <w:p w14:paraId="2E1F91B3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</w:t>
            </w:r>
          </w:p>
          <w:p w14:paraId="0C253E72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ОПРЕДЕЛЕННЫХ ВИДОВ МЕДИЦИНСКИХ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ВМЕШАТЕЛЬСТВ,</w:t>
            </w:r>
          </w:p>
          <w:p w14:paraId="0BD95AA8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 КОТОРЫЕ ГРАЖДАНЕ ДАЮТ ИНФОРМИРОВАННОЕ ДОБРОВОЛЬНОЕ</w:t>
            </w:r>
          </w:p>
          <w:p w14:paraId="2C779E33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СОГЛАСИЕ ПРИ ВЫБОРЕ ВРАЧА И МЕДИЦИНСКОЙ ОРГАНИЗАЦИИ</w:t>
            </w:r>
          </w:p>
          <w:p w14:paraId="03FCC2BA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ДЛЯ ПОЛУЧЕНИЯ ПЕРВИЧНОЙ МЕДИКО-САНИТАРНОЙ ПОМОЩИ</w:t>
            </w:r>
          </w:p>
        </w:tc>
      </w:tr>
      <w:tr w:rsidR="0014769F" w14:paraId="63257FAF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10" w:type="dxa"/>
            <w:shd w:val="clear" w:color="auto" w:fill="auto"/>
            <w:vAlign w:val="bottom"/>
          </w:tcPr>
          <w:p w14:paraId="7A9F87C4" w14:textId="77777777" w:rsidR="0014769F" w:rsidRDefault="0014769F"/>
        </w:tc>
        <w:tc>
          <w:tcPr>
            <w:tcW w:w="10395" w:type="dxa"/>
            <w:gridSpan w:val="12"/>
            <w:vMerge/>
            <w:shd w:val="clear" w:color="auto" w:fill="auto"/>
            <w:vAlign w:val="bottom"/>
          </w:tcPr>
          <w:p w14:paraId="55287665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</w:t>
            </w:r>
          </w:p>
          <w:p w14:paraId="0C52D4D7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ОПРЕДЕЛЕННЫХ ВИДОВ МЕДИЦИНСКИХ ВМЕШАТЕЛЬСТВ,</w:t>
            </w:r>
          </w:p>
          <w:p w14:paraId="60BBEEE8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 КОТОРЫЕ ГРАЖДАНЕ ДАЮТ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ИНФОРМИРОВАННОЕ ДОБРОВОЛЬНОЕ</w:t>
            </w:r>
          </w:p>
          <w:p w14:paraId="24C919F7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СОГЛАСИЕ ПРИ ВЫБОРЕ ВРАЧА И МЕДИЦИНСКОЙ ОРГАНИЗАЦИИ</w:t>
            </w:r>
          </w:p>
          <w:p w14:paraId="51F5F0D8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ДЛЯ ПОЛУЧЕНИЯ ПЕРВИЧНОЙ МЕДИКО-САНИТАРНОЙ ПОМОЩИ</w:t>
            </w:r>
          </w:p>
        </w:tc>
      </w:tr>
      <w:tr w:rsidR="0014769F" w14:paraId="50CCDCE5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10" w:type="dxa"/>
            <w:shd w:val="clear" w:color="auto" w:fill="auto"/>
            <w:vAlign w:val="bottom"/>
          </w:tcPr>
          <w:p w14:paraId="30A04806" w14:textId="77777777" w:rsidR="0014769F" w:rsidRDefault="0014769F"/>
        </w:tc>
        <w:tc>
          <w:tcPr>
            <w:tcW w:w="10395" w:type="dxa"/>
            <w:gridSpan w:val="12"/>
            <w:vMerge/>
            <w:shd w:val="clear" w:color="auto" w:fill="auto"/>
            <w:vAlign w:val="bottom"/>
          </w:tcPr>
          <w:p w14:paraId="0FF7D3CB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</w:t>
            </w:r>
          </w:p>
          <w:p w14:paraId="3184BC68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ОПРЕДЕЛЕННЫХ ВИДОВ МЕДИЦИНСКИХ ВМЕШАТЕЛЬСТВ,</w:t>
            </w:r>
          </w:p>
          <w:p w14:paraId="4C3CBB52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 КОТОРЫЕ ГРАЖДАНЕ ДАЮТ ИНФОРМИРОВАННОЕ ДОБРОВОЛЬНОЕ</w:t>
            </w:r>
          </w:p>
          <w:p w14:paraId="50EB14F3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СОГЛАСИЕ ПРИ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ВЫБОРЕ ВРАЧА И МЕДИЦИНСКОЙ ОРГАНИЗАЦИИ</w:t>
            </w:r>
          </w:p>
          <w:p w14:paraId="658F9826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ДЛЯ ПОЛУЧЕНИЯ ПЕРВИЧНОЙ МЕДИКО-САНИТАРНОЙ ПОМОЩИ</w:t>
            </w:r>
          </w:p>
        </w:tc>
      </w:tr>
      <w:tr w:rsidR="0014769F" w14:paraId="3A41A7E6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10" w:type="dxa"/>
            <w:shd w:val="clear" w:color="auto" w:fill="auto"/>
            <w:vAlign w:val="bottom"/>
          </w:tcPr>
          <w:p w14:paraId="5E431707" w14:textId="77777777" w:rsidR="0014769F" w:rsidRDefault="0014769F"/>
        </w:tc>
        <w:tc>
          <w:tcPr>
            <w:tcW w:w="10395" w:type="dxa"/>
            <w:gridSpan w:val="12"/>
            <w:vMerge/>
            <w:shd w:val="clear" w:color="auto" w:fill="auto"/>
            <w:vAlign w:val="bottom"/>
          </w:tcPr>
          <w:p w14:paraId="4ED75F94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</w:t>
            </w:r>
          </w:p>
          <w:p w14:paraId="377A8A28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ОПРЕДЕЛЕННЫХ ВИДОВ МЕДИЦИНСКИХ ВМЕШАТЕЛЬСТВ,</w:t>
            </w:r>
          </w:p>
          <w:p w14:paraId="7312EEC1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 КОТОРЫЕ ГРАЖДАНЕ ДАЮТ ИНФОРМИРОВАННОЕ ДОБРОВОЛЬНОЕ</w:t>
            </w:r>
          </w:p>
          <w:p w14:paraId="385E543B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СОГЛАСИЕ ПРИ ВЫБОРЕ ВРАЧА И МЕДИЦИНСКОЙ ОРГАНИЗАЦИИ</w:t>
            </w:r>
          </w:p>
          <w:p w14:paraId="15D2277D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ДЛЯ ПО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ЛУЧЕНИЯ ПЕРВИЧНОЙ МЕДИКО-САНИТАРНОЙ ПОМОЩИ</w:t>
            </w:r>
          </w:p>
        </w:tc>
      </w:tr>
      <w:tr w:rsidR="0014769F" w14:paraId="00C22AA7" w14:textId="77777777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210" w:type="dxa"/>
            <w:shd w:val="clear" w:color="auto" w:fill="auto"/>
            <w:vAlign w:val="bottom"/>
          </w:tcPr>
          <w:p w14:paraId="03D2F2F5" w14:textId="77777777" w:rsidR="0014769F" w:rsidRDefault="0014769F"/>
        </w:tc>
        <w:tc>
          <w:tcPr>
            <w:tcW w:w="10395" w:type="dxa"/>
            <w:gridSpan w:val="12"/>
            <w:vMerge/>
            <w:shd w:val="clear" w:color="auto" w:fill="auto"/>
            <w:vAlign w:val="bottom"/>
          </w:tcPr>
          <w:p w14:paraId="4EBF50A8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</w:t>
            </w:r>
          </w:p>
          <w:p w14:paraId="1C862AF4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ОПРЕДЕЛЕННЫХ ВИДОВ МЕДИЦИНСКИХ ВМЕШАТЕЛЬСТВ,</w:t>
            </w:r>
          </w:p>
          <w:p w14:paraId="622A9806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 КОТОРЫЕ ГРАЖДАНЕ ДАЮТ ИНФОРМИРОВАННОЕ ДОБРОВОЛЬНОЕ</w:t>
            </w:r>
          </w:p>
          <w:p w14:paraId="1716FFAA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СОГЛАСИЕ ПРИ ВЫБОРЕ ВРАЧА И МЕДИЦИНСКОЙ ОРГАНИЗАЦИИ</w:t>
            </w:r>
          </w:p>
          <w:p w14:paraId="685ADC4B" w14:textId="77777777" w:rsidR="0014769F" w:rsidRDefault="00D647D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ДЛЯ ПОЛУЧЕНИЯ ПЕРВИЧНОЙ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МЕДИКО-САНИТАРНОЙ ПОМОЩИ</w:t>
            </w:r>
          </w:p>
        </w:tc>
      </w:tr>
      <w:tr w:rsidR="0014769F" w14:paraId="0944FE19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10" w:type="dxa"/>
            <w:shd w:val="clear" w:color="auto" w:fill="auto"/>
          </w:tcPr>
          <w:p w14:paraId="33EAF062" w14:textId="77777777" w:rsidR="0014769F" w:rsidRDefault="0014769F">
            <w:pPr>
              <w:jc w:val="both"/>
            </w:pPr>
          </w:p>
        </w:tc>
        <w:tc>
          <w:tcPr>
            <w:tcW w:w="480" w:type="dxa"/>
            <w:shd w:val="clear" w:color="auto" w:fill="auto"/>
          </w:tcPr>
          <w:p w14:paraId="57149D6B" w14:textId="77777777" w:rsidR="0014769F" w:rsidRDefault="0014769F">
            <w:pPr>
              <w:jc w:val="both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4CE7F197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792C1C99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2C520541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61A06933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61F0BA84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6B3056DB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388107E5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4918AB3E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526E3533" w14:textId="77777777" w:rsidR="0014769F" w:rsidRDefault="0014769F"/>
        </w:tc>
        <w:tc>
          <w:tcPr>
            <w:tcW w:w="945" w:type="dxa"/>
            <w:shd w:val="clear" w:color="auto" w:fill="auto"/>
            <w:vAlign w:val="bottom"/>
          </w:tcPr>
          <w:p w14:paraId="68FBD0E6" w14:textId="77777777" w:rsidR="0014769F" w:rsidRDefault="0014769F"/>
        </w:tc>
        <w:tc>
          <w:tcPr>
            <w:tcW w:w="465" w:type="dxa"/>
            <w:shd w:val="clear" w:color="auto" w:fill="auto"/>
            <w:vAlign w:val="bottom"/>
          </w:tcPr>
          <w:p w14:paraId="1F89EC8F" w14:textId="77777777" w:rsidR="0014769F" w:rsidRDefault="0014769F"/>
        </w:tc>
      </w:tr>
      <w:tr w:rsidR="0014769F" w14:paraId="10E98A47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10" w:type="dxa"/>
            <w:shd w:val="clear" w:color="auto" w:fill="auto"/>
          </w:tcPr>
          <w:p w14:paraId="36D4B7E2" w14:textId="77777777" w:rsidR="0014769F" w:rsidRDefault="0014769F">
            <w:pPr>
              <w:jc w:val="both"/>
            </w:pPr>
          </w:p>
        </w:tc>
        <w:tc>
          <w:tcPr>
            <w:tcW w:w="10395" w:type="dxa"/>
            <w:gridSpan w:val="12"/>
            <w:vMerge w:val="restart"/>
            <w:shd w:val="clear" w:color="auto" w:fill="auto"/>
          </w:tcPr>
          <w:p w14:paraId="199F38CA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1. Опрос, в том числе выявление жалоб, сбор анамнеза.</w:t>
            </w:r>
          </w:p>
          <w:p w14:paraId="0C524F24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Осмотр, в том числе пальпация, перкуссия, аускультация, риноскопия, фарингоскопия, непрямая ларингоскопия, вагинальное исследование (для женщин), </w:t>
            </w:r>
            <w:r>
              <w:rPr>
                <w:rFonts w:ascii="Times New Roman" w:hAnsi="Times New Roman"/>
                <w:sz w:val="20"/>
                <w:szCs w:val="20"/>
              </w:rPr>
              <w:t>ректальное исследование.</w:t>
            </w:r>
          </w:p>
          <w:p w14:paraId="4CB2BC91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 Антропометрические исследования.</w:t>
            </w:r>
          </w:p>
          <w:p w14:paraId="7FF8F21F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4. Термометрия.</w:t>
            </w:r>
          </w:p>
          <w:p w14:paraId="0C6D7B3D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5. Тонометрия.</w:t>
            </w:r>
          </w:p>
          <w:p w14:paraId="5F1D7CE5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6. Неинвазивные исследования органа зрения и зрительных функций.</w:t>
            </w:r>
          </w:p>
          <w:p w14:paraId="094D3DB4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7. Неинвазивные исследования органа слуха и слуховых функций.</w:t>
            </w:r>
          </w:p>
          <w:p w14:paraId="7344D411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8. Исследование функций нервной систе</w:t>
            </w:r>
            <w:r>
              <w:rPr>
                <w:rFonts w:ascii="Times New Roman" w:hAnsi="Times New Roman"/>
                <w:sz w:val="20"/>
                <w:szCs w:val="20"/>
              </w:rPr>
              <w:t>мы (чувствительной и двигательной сферы).</w:t>
            </w:r>
          </w:p>
          <w:p w14:paraId="32887A6D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9. Лабораторные методы обследования, в том числе клинические, биохимические, бактериологические, вирусологические, иммунологические.</w:t>
            </w:r>
          </w:p>
          <w:p w14:paraId="38CD70F4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10. Функциональные методы обследования, в том числе электрокардиография, суточное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мониторирование артериального давления, суточное мониторирование электрокардиограммы, спирография,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пневмотахометрия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пикфлуометрия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рэоэнцефалография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электроэнцефалография,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кардиотокография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(для беременных).</w:t>
            </w:r>
          </w:p>
          <w:p w14:paraId="3C7313D0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 Рентгенологические методы обследования,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том числе флюорография (для лиц старше 15 лет) и рентгенография, ультразвуковые исследования,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допплерографические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исследования.</w:t>
            </w:r>
          </w:p>
          <w:p w14:paraId="25CBDDDE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 Введение лекарственных препаратов по назначению врача, в том числе внутримышечно, внутривенно, подкожно,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внутрикожно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90B562F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13. Медицинский массаж.</w:t>
            </w:r>
          </w:p>
          <w:p w14:paraId="62F5F5F4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14. Лечебная физкультура.</w:t>
            </w:r>
          </w:p>
        </w:tc>
      </w:tr>
      <w:tr w:rsidR="0014769F" w14:paraId="4EF02400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10" w:type="dxa"/>
            <w:shd w:val="clear" w:color="auto" w:fill="auto"/>
            <w:vAlign w:val="bottom"/>
          </w:tcPr>
          <w:p w14:paraId="6A6A8A33" w14:textId="77777777" w:rsidR="0014769F" w:rsidRDefault="0014769F"/>
        </w:tc>
        <w:tc>
          <w:tcPr>
            <w:tcW w:w="10395" w:type="dxa"/>
            <w:gridSpan w:val="12"/>
            <w:vMerge/>
            <w:shd w:val="clear" w:color="auto" w:fill="auto"/>
            <w:vAlign w:val="bottom"/>
          </w:tcPr>
          <w:p w14:paraId="1444C083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1. Опрос, в том числе выявление жалоб, сбор анамнеза.</w:t>
            </w:r>
          </w:p>
          <w:p w14:paraId="2C9A3057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 Осмотр, в том числе пальпация, перкуссия, аускультация, риноскопия, фарингоскопия, непрямая ларингоскопия, вагинальное исследование (д</w:t>
            </w:r>
            <w:r>
              <w:rPr>
                <w:rFonts w:ascii="Times New Roman" w:hAnsi="Times New Roman"/>
                <w:sz w:val="20"/>
                <w:szCs w:val="20"/>
              </w:rPr>
              <w:t>ля женщин), ректальное исследование.</w:t>
            </w:r>
          </w:p>
          <w:p w14:paraId="323D4FC6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 Антропометрические исследования.</w:t>
            </w:r>
          </w:p>
          <w:p w14:paraId="752A346C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4. Термометрия.</w:t>
            </w:r>
          </w:p>
          <w:p w14:paraId="6F29F6BD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5. Тонометрия.</w:t>
            </w:r>
          </w:p>
          <w:p w14:paraId="37EB92E4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6. Неинвазивные исследования органа зрения и зрительных функций.</w:t>
            </w:r>
          </w:p>
          <w:p w14:paraId="636F13C3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7. Неинвазивные исследования органа слуха и слуховых функций.</w:t>
            </w:r>
          </w:p>
          <w:p w14:paraId="3755FF00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8. Исследование функций н</w:t>
            </w:r>
            <w:r>
              <w:rPr>
                <w:rFonts w:ascii="Times New Roman" w:hAnsi="Times New Roman"/>
                <w:sz w:val="20"/>
                <w:szCs w:val="20"/>
              </w:rPr>
              <w:t>ервной системы (чувствительной и двигательной сферы).</w:t>
            </w:r>
          </w:p>
          <w:p w14:paraId="792470B3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9. Лабораторные методы обследования, в том числе клинические, биохимические, бактериологические, вирусологические, иммунологические.</w:t>
            </w:r>
          </w:p>
          <w:p w14:paraId="06046ABB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10. Функциональные методы обследования, в том числе электрокардиограф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ия, суточное мониторирование артериального давления, суточное мониторирование электрокардиограммы, спирография,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пневмотахометрия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пикфлуометрия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рэоэнцефалография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электроэнцефалография,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кардиотокография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(для беременных).</w:t>
            </w:r>
          </w:p>
          <w:p w14:paraId="727F4A64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11. Рентгенологические методы обсл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едования, в том числе флюорография (для лиц старше 15 лет) и рентгенография, ультразвуковые исследования,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допплерографические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исследования.</w:t>
            </w:r>
          </w:p>
          <w:p w14:paraId="1855E2F4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 Введение лекарственных препаратов по назначению врача, в том числе внутримышечно, внутривенно, подкожно,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внутрик</w:t>
            </w:r>
            <w:r>
              <w:rPr>
                <w:rFonts w:ascii="Times New Roman" w:hAnsi="Times New Roman"/>
                <w:sz w:val="20"/>
                <w:szCs w:val="20"/>
              </w:rPr>
              <w:t>ожно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1F07199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13. Медицинский массаж.</w:t>
            </w:r>
          </w:p>
          <w:p w14:paraId="7042D4F1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14. Лечебная физкультура.</w:t>
            </w:r>
          </w:p>
        </w:tc>
      </w:tr>
      <w:tr w:rsidR="0014769F" w14:paraId="7345A0FF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10" w:type="dxa"/>
            <w:shd w:val="clear" w:color="auto" w:fill="auto"/>
            <w:vAlign w:val="bottom"/>
          </w:tcPr>
          <w:p w14:paraId="6DA1F6FA" w14:textId="77777777" w:rsidR="0014769F" w:rsidRDefault="0014769F"/>
        </w:tc>
        <w:tc>
          <w:tcPr>
            <w:tcW w:w="10395" w:type="dxa"/>
            <w:gridSpan w:val="12"/>
            <w:vMerge/>
            <w:shd w:val="clear" w:color="auto" w:fill="auto"/>
            <w:vAlign w:val="bottom"/>
          </w:tcPr>
          <w:p w14:paraId="798CD2FF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1. Опрос, в том числе выявление жалоб, сбор анамнеза.</w:t>
            </w:r>
          </w:p>
          <w:p w14:paraId="2A877C58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Осмотр, в том числе пальпация, перкуссия, аускультация, риноскопия, фарингоскопия, непрямая ларингоскопия, вагинальное </w:t>
            </w:r>
            <w:r>
              <w:rPr>
                <w:rFonts w:ascii="Times New Roman" w:hAnsi="Times New Roman"/>
                <w:sz w:val="20"/>
                <w:szCs w:val="20"/>
              </w:rPr>
              <w:t>исследование (для женщин), ректальное исследование.</w:t>
            </w:r>
          </w:p>
          <w:p w14:paraId="2ABA119D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 Антропометрические исследования.</w:t>
            </w:r>
          </w:p>
          <w:p w14:paraId="3F427F1D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4. Термометрия.</w:t>
            </w:r>
          </w:p>
          <w:p w14:paraId="75135585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5. Тонометрия.</w:t>
            </w:r>
          </w:p>
          <w:p w14:paraId="01C4D54B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6. Неинвазивные исследования органа зрения и зрительных функций.</w:t>
            </w:r>
          </w:p>
          <w:p w14:paraId="77374907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7. Неинвазивные исследования органа слуха и слуховых функций.</w:t>
            </w:r>
          </w:p>
          <w:p w14:paraId="1EF986E3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8. Исследо</w:t>
            </w:r>
            <w:r>
              <w:rPr>
                <w:rFonts w:ascii="Times New Roman" w:hAnsi="Times New Roman"/>
                <w:sz w:val="20"/>
                <w:szCs w:val="20"/>
              </w:rPr>
              <w:t>вание функций нервной системы (чувствительной и двигательной сферы).</w:t>
            </w:r>
          </w:p>
          <w:p w14:paraId="65B867E3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9. Лабораторные методы обследования, в том числе клинические, биохимические, бактериологические, вирусологические, иммунологические.</w:t>
            </w:r>
          </w:p>
          <w:p w14:paraId="6E765CDC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10. Функциональные методы обследования, в том числе эл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ектрокардиография, суточное мониторирование артериального давления, суточное мониторирование электрокардиограммы, спирография,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пневмотахометрия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пикфлуометрия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рэоэнцефалография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электроэнцефалография,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кардиотокография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(для беременных).</w:t>
            </w:r>
          </w:p>
          <w:p w14:paraId="4DD54541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11. Рентгенологичес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кие методы обследования, в том числе флюорография (для лиц старше 15 лет) и рентгенография, ультразвуковые исследования,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допплерографические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исследования.</w:t>
            </w:r>
          </w:p>
          <w:p w14:paraId="09CEA6A8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12. Введение лекарственных препаратов по назначению врача, в том числе внутримышечно, внутривенно,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дкожно,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внутрикожно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7DC3EEA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13. Медицинский массаж.</w:t>
            </w:r>
          </w:p>
          <w:p w14:paraId="37668694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14. Лечебная физкультура.</w:t>
            </w:r>
          </w:p>
        </w:tc>
      </w:tr>
      <w:tr w:rsidR="0014769F" w14:paraId="1FCF5023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10" w:type="dxa"/>
            <w:shd w:val="clear" w:color="auto" w:fill="auto"/>
            <w:vAlign w:val="bottom"/>
          </w:tcPr>
          <w:p w14:paraId="513E508B" w14:textId="77777777" w:rsidR="0014769F" w:rsidRDefault="0014769F"/>
        </w:tc>
        <w:tc>
          <w:tcPr>
            <w:tcW w:w="10395" w:type="dxa"/>
            <w:gridSpan w:val="12"/>
            <w:vMerge/>
            <w:shd w:val="clear" w:color="auto" w:fill="auto"/>
            <w:vAlign w:val="bottom"/>
          </w:tcPr>
          <w:p w14:paraId="5EA4D2B7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1. Опрос, в том числе выявление жалоб, сбор анамнеза.</w:t>
            </w:r>
          </w:p>
          <w:p w14:paraId="743497BC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Осмотр, в том числе пальпация, перкуссия, аускультация, риноскопия, фарингоскопия, непрямая ларингоскопия, </w:t>
            </w:r>
            <w:r>
              <w:rPr>
                <w:rFonts w:ascii="Times New Roman" w:hAnsi="Times New Roman"/>
                <w:sz w:val="20"/>
                <w:szCs w:val="20"/>
              </w:rPr>
              <w:t>вагинальное исследование (для женщин), ректальное исследование.</w:t>
            </w:r>
          </w:p>
          <w:p w14:paraId="20ADFEA9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 Антропометрические исследования.</w:t>
            </w:r>
          </w:p>
          <w:p w14:paraId="4E0F5A82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4. Термометрия.</w:t>
            </w:r>
          </w:p>
          <w:p w14:paraId="3E100126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5. Тонометрия.</w:t>
            </w:r>
          </w:p>
          <w:p w14:paraId="0708D311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6. Неинвазивные исследования органа зрения и зрительных функций.</w:t>
            </w:r>
          </w:p>
          <w:p w14:paraId="7895F8DB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7. Неинвазивные исследования органа слуха и слуховых функций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C78E6EA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8. Исследование функций нервной системы (чувствительной и двигательной сферы).</w:t>
            </w:r>
          </w:p>
          <w:p w14:paraId="353F7481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9. Лабораторные методы обследования, в том числе клинические, биохимические, бактериологические, вирусологические, иммунологические.</w:t>
            </w:r>
          </w:p>
          <w:p w14:paraId="5E653601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 Функциональные методы обследования,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том числе электрокардиография, суточное мониторирование артериального давления, суточное мониторирование электрокардиограммы, спирография,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пневмотахометрия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пикфлуометрия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рэоэнцефалография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электроэнцефалография,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кардиотокография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(для беременных).</w:t>
            </w:r>
          </w:p>
          <w:p w14:paraId="6BD5A698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11. Рен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тгенологические методы обследования, в том числе флюорография (для лиц старше 15 лет) и рентгенография, ультразвуковые исследования,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допплерографические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исследования.</w:t>
            </w:r>
          </w:p>
          <w:p w14:paraId="7E64F413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12. Введение лекарственных препаратов по назначению врача, в том числе внутримышечно, вну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тривенно, подкожно,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внутрикожно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1F47B9C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13. Медицинский массаж.</w:t>
            </w:r>
          </w:p>
          <w:p w14:paraId="1B36C925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14. Лечебная физкультура.</w:t>
            </w:r>
          </w:p>
        </w:tc>
      </w:tr>
      <w:tr w:rsidR="0014769F" w14:paraId="4B21DE2F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10" w:type="dxa"/>
            <w:shd w:val="clear" w:color="auto" w:fill="auto"/>
            <w:vAlign w:val="bottom"/>
          </w:tcPr>
          <w:p w14:paraId="6F4201F7" w14:textId="77777777" w:rsidR="0014769F" w:rsidRDefault="0014769F"/>
        </w:tc>
        <w:tc>
          <w:tcPr>
            <w:tcW w:w="10395" w:type="dxa"/>
            <w:gridSpan w:val="12"/>
            <w:vMerge/>
            <w:shd w:val="clear" w:color="auto" w:fill="auto"/>
            <w:vAlign w:val="bottom"/>
          </w:tcPr>
          <w:p w14:paraId="525243DC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1. Опрос, в том числе выявление жалоб, сбор анамнеза.</w:t>
            </w:r>
          </w:p>
          <w:p w14:paraId="390234C0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 Осмотр, в том числе пальпация, перкуссия, аускультация, риноскопия, фарингоскопия, непрямая ларингоскопия, вагинал</w:t>
            </w:r>
            <w:r>
              <w:rPr>
                <w:rFonts w:ascii="Times New Roman" w:hAnsi="Times New Roman"/>
                <w:sz w:val="20"/>
                <w:szCs w:val="20"/>
              </w:rPr>
              <w:t>ьное исследование (для женщин), ректальное исследование.</w:t>
            </w:r>
          </w:p>
          <w:p w14:paraId="24AE7DD2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 Антропометрические исследования.</w:t>
            </w:r>
          </w:p>
          <w:p w14:paraId="551DB37C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4. Термометрия.</w:t>
            </w:r>
          </w:p>
          <w:p w14:paraId="6F7B7FD9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5. Тонометрия.</w:t>
            </w:r>
          </w:p>
          <w:p w14:paraId="6FE4A5EF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6. Неинвазивные исследования органа зрения и зрительных функций.</w:t>
            </w:r>
          </w:p>
          <w:p w14:paraId="31BEB6A3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 Неинвазивные исследования органа слуха и слуховых </w:t>
            </w:r>
            <w:r>
              <w:rPr>
                <w:rFonts w:ascii="Times New Roman" w:hAnsi="Times New Roman"/>
                <w:sz w:val="20"/>
                <w:szCs w:val="20"/>
              </w:rPr>
              <w:t>функций.</w:t>
            </w:r>
          </w:p>
          <w:p w14:paraId="7C716BF2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8. Исследование функций нервной системы (чувствительной и двигательной сферы).</w:t>
            </w:r>
          </w:p>
          <w:p w14:paraId="26470FDD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9. Лабораторные методы обследования, в том числе клинические, биохимические, бактериологические, вирусологические, иммунологические.</w:t>
            </w:r>
          </w:p>
          <w:p w14:paraId="0F3848F6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10. Функциональные методы обследова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ния, в том числе электрокардиография, суточное мониторирование артериального давления, суточное мониторирование электрокардиограммы, спирография,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пневмотахометрия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пикфлуометрия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рэоэнцефалография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электроэнцефалография,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кардиотокография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(для беременных).</w:t>
            </w:r>
          </w:p>
          <w:p w14:paraId="7D53B744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 Рентгенологические методы обследования, в том числе флюорография (для лиц старше 15 лет) и рентгенография, ультразвуковые исследования,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допплерографические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исследования.</w:t>
            </w:r>
          </w:p>
          <w:p w14:paraId="0FAAAADC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12. Введение лекарственных препаратов по назначению врача, в том числе внутримышеч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но, внутривенно, подкожно,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внутрикожно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16976D7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13. Медицинский массаж.</w:t>
            </w:r>
          </w:p>
          <w:p w14:paraId="6600E36E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14. Лечебная физкультура.</w:t>
            </w:r>
          </w:p>
        </w:tc>
      </w:tr>
      <w:tr w:rsidR="0014769F" w14:paraId="4EBCA076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10" w:type="dxa"/>
            <w:shd w:val="clear" w:color="auto" w:fill="auto"/>
            <w:vAlign w:val="bottom"/>
          </w:tcPr>
          <w:p w14:paraId="6D558823" w14:textId="77777777" w:rsidR="0014769F" w:rsidRDefault="0014769F"/>
        </w:tc>
        <w:tc>
          <w:tcPr>
            <w:tcW w:w="10395" w:type="dxa"/>
            <w:gridSpan w:val="12"/>
            <w:vMerge/>
            <w:shd w:val="clear" w:color="auto" w:fill="auto"/>
            <w:vAlign w:val="bottom"/>
          </w:tcPr>
          <w:p w14:paraId="0554A978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1. Опрос, в том числе выявление жалоб, сбор анамнеза.</w:t>
            </w:r>
          </w:p>
          <w:p w14:paraId="1BF612B9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Осмотр, в том числе пальпация, перкуссия, аускультация, риноскопия, фарингоскопия, непрямая ларингоскопия, </w:t>
            </w:r>
            <w:r>
              <w:rPr>
                <w:rFonts w:ascii="Times New Roman" w:hAnsi="Times New Roman"/>
                <w:sz w:val="20"/>
                <w:szCs w:val="20"/>
              </w:rPr>
              <w:t>вагинальное исследование (для женщин), ректальное исследование.</w:t>
            </w:r>
          </w:p>
          <w:p w14:paraId="4A390A8A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 Антропометрические исследования.</w:t>
            </w:r>
          </w:p>
          <w:p w14:paraId="095626FA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4. Термометрия.</w:t>
            </w:r>
          </w:p>
          <w:p w14:paraId="49220C4D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5. Тонометрия.</w:t>
            </w:r>
          </w:p>
          <w:p w14:paraId="3A3ECAC0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6. Неинвазивные исследования органа зрения и зрительных функций.</w:t>
            </w:r>
          </w:p>
          <w:p w14:paraId="15F50D5B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 Неинвазивные исследования органа слуха и слуховых </w:t>
            </w:r>
            <w:r>
              <w:rPr>
                <w:rFonts w:ascii="Times New Roman" w:hAnsi="Times New Roman"/>
                <w:sz w:val="20"/>
                <w:szCs w:val="20"/>
              </w:rPr>
              <w:t>функций.</w:t>
            </w:r>
          </w:p>
          <w:p w14:paraId="750E1B38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8. Исследование функций нервной системы (чувствительной и двигательной сферы).</w:t>
            </w:r>
          </w:p>
          <w:p w14:paraId="39373844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9. Лабораторные методы обследования, в том числе клинические, биохимические, бактериологические, вирусологические, иммунологические.</w:t>
            </w:r>
          </w:p>
          <w:p w14:paraId="16766B89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 Функциональные методы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обследования, в том числе электрокардиография, суточное мониторирование артериального давления, суточное мониторирование электрокардиограммы, спирография,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пневмотахометрия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пикфлуометрия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рэоэнцефалография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электроэнцефалография,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кардиотокография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(для бере</w:t>
            </w:r>
            <w:r>
              <w:rPr>
                <w:rFonts w:ascii="Times New Roman" w:hAnsi="Times New Roman"/>
                <w:sz w:val="20"/>
                <w:szCs w:val="20"/>
              </w:rPr>
              <w:t>менных).</w:t>
            </w:r>
          </w:p>
          <w:p w14:paraId="580830A6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 Рентгенологические методы обследования, в том числе флюорография (для лиц старше 15 лет) и рентгенография, ультразвуковые исследования,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допплерографические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исследования.</w:t>
            </w:r>
          </w:p>
          <w:p w14:paraId="4D3F2DE4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12. Введение лекарственных препаратов по назначению врача, в том числе вн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утримышечно, внутривенно, подкожно,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внутрикожно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BD058A7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13. Медицинский массаж.</w:t>
            </w:r>
          </w:p>
          <w:p w14:paraId="52E5A375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14. Лечебная физкультура.</w:t>
            </w:r>
          </w:p>
        </w:tc>
      </w:tr>
      <w:tr w:rsidR="0014769F" w14:paraId="5722F826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10" w:type="dxa"/>
            <w:shd w:val="clear" w:color="auto" w:fill="auto"/>
            <w:vAlign w:val="bottom"/>
          </w:tcPr>
          <w:p w14:paraId="3564AA5B" w14:textId="77777777" w:rsidR="0014769F" w:rsidRDefault="0014769F"/>
        </w:tc>
        <w:tc>
          <w:tcPr>
            <w:tcW w:w="10395" w:type="dxa"/>
            <w:gridSpan w:val="12"/>
            <w:vMerge/>
            <w:shd w:val="clear" w:color="auto" w:fill="auto"/>
            <w:vAlign w:val="bottom"/>
          </w:tcPr>
          <w:p w14:paraId="71E83694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1. Опрос, в том числе выявление жалоб, сбор анамнеза.</w:t>
            </w:r>
          </w:p>
          <w:p w14:paraId="7482BD94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 Осмотр, в том числе пальпация, перкуссия, аускультация, риноскопия, фарингоскопия, непрямая ларинг</w:t>
            </w:r>
            <w:r>
              <w:rPr>
                <w:rFonts w:ascii="Times New Roman" w:hAnsi="Times New Roman"/>
                <w:sz w:val="20"/>
                <w:szCs w:val="20"/>
              </w:rPr>
              <w:t>оскопия, вагинальное исследование (для женщин), ректальное исследование.</w:t>
            </w:r>
          </w:p>
          <w:p w14:paraId="56AFD3AC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 Антропометрические исследования.</w:t>
            </w:r>
          </w:p>
          <w:p w14:paraId="32583F88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4. Термометрия.</w:t>
            </w:r>
          </w:p>
          <w:p w14:paraId="7E8A1A45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5. Тонометрия.</w:t>
            </w:r>
          </w:p>
          <w:p w14:paraId="131ECF6A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6. Неинвазивные исследования органа зрения и зрительных функций.</w:t>
            </w:r>
          </w:p>
          <w:p w14:paraId="2007E336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7. Неинвазивные исследования органа слуха и слуховы</w:t>
            </w:r>
            <w:r>
              <w:rPr>
                <w:rFonts w:ascii="Times New Roman" w:hAnsi="Times New Roman"/>
                <w:sz w:val="20"/>
                <w:szCs w:val="20"/>
              </w:rPr>
              <w:t>х функций.</w:t>
            </w:r>
          </w:p>
          <w:p w14:paraId="69A44FF4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8. Исследование функций нервной системы (чувствительной и двигательной сферы).</w:t>
            </w:r>
          </w:p>
          <w:p w14:paraId="5F9C2C77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9. Лабораторные методы обследования, в том числе клинические, биохимические, бактериологические, вирусологические, иммунологические.</w:t>
            </w:r>
          </w:p>
          <w:p w14:paraId="0562AF7F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10. Функциональные методы обследо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вания, в том числе электрокардиография, суточное мониторирование артериального давления, суточное мониторирование электрокардиограммы, спирография,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пневмотахометрия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пикфлуометрия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рэоэнцефалография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электроэнцефалография,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кардиотокография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(для беременных)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5F33B95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 Рентгенологические методы обследования, в том числе флюорография (для лиц старше 15 лет) и рентгенография, ультразвуковые исследования,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допплерографические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исследования.</w:t>
            </w:r>
          </w:p>
          <w:p w14:paraId="4F418F8E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 Введение лекарственных препаратов по назначению врача, в том числе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внутримышечно, внутривенно, подкожно,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внутрикожно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12D1EEB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13. Медицинский массаж.</w:t>
            </w:r>
          </w:p>
          <w:p w14:paraId="5B07D92A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14. Лечебная физкультура.</w:t>
            </w:r>
          </w:p>
        </w:tc>
      </w:tr>
      <w:tr w:rsidR="0014769F" w14:paraId="1F8065FD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10" w:type="dxa"/>
            <w:shd w:val="clear" w:color="auto" w:fill="auto"/>
            <w:vAlign w:val="bottom"/>
          </w:tcPr>
          <w:p w14:paraId="7396A61D" w14:textId="77777777" w:rsidR="0014769F" w:rsidRDefault="0014769F"/>
        </w:tc>
        <w:tc>
          <w:tcPr>
            <w:tcW w:w="10395" w:type="dxa"/>
            <w:gridSpan w:val="12"/>
            <w:vMerge/>
            <w:shd w:val="clear" w:color="auto" w:fill="auto"/>
            <w:vAlign w:val="bottom"/>
          </w:tcPr>
          <w:p w14:paraId="756F9E58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1. Опрос, в том числе выявление жалоб, сбор анамнеза.</w:t>
            </w:r>
          </w:p>
          <w:p w14:paraId="561A80E4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 Осмотр, в том числе пальпация, перкуссия, аускультация, риноскопия, фарингоскопия, непрямая лари</w:t>
            </w:r>
            <w:r>
              <w:rPr>
                <w:rFonts w:ascii="Times New Roman" w:hAnsi="Times New Roman"/>
                <w:sz w:val="20"/>
                <w:szCs w:val="20"/>
              </w:rPr>
              <w:t>нгоскопия, вагинальное исследование (для женщин), ректальное исследование.</w:t>
            </w:r>
          </w:p>
          <w:p w14:paraId="51CF8C75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 Антропометрические исследования.</w:t>
            </w:r>
          </w:p>
          <w:p w14:paraId="224C5858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4. Термометрия.</w:t>
            </w:r>
          </w:p>
          <w:p w14:paraId="65E5FAC3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5. Тонометрия.</w:t>
            </w:r>
          </w:p>
          <w:p w14:paraId="42D20007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6. Неинвазивные исследования органа зрения и зрительных функций.</w:t>
            </w:r>
          </w:p>
          <w:p w14:paraId="0D57E9AF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7. Неинвазивные исследования органа слуха и слухо</w:t>
            </w:r>
            <w:r>
              <w:rPr>
                <w:rFonts w:ascii="Times New Roman" w:hAnsi="Times New Roman"/>
                <w:sz w:val="20"/>
                <w:szCs w:val="20"/>
              </w:rPr>
              <w:t>вых функций.</w:t>
            </w:r>
          </w:p>
          <w:p w14:paraId="00AC8996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8. Исследование функций нервной системы (чувствительной и двигательной сферы).</w:t>
            </w:r>
          </w:p>
          <w:p w14:paraId="7626FD01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9. Лабораторные методы обследования, в том числе клинические, биохимические, бактериологические, вирусологические, иммунологические.</w:t>
            </w:r>
          </w:p>
          <w:p w14:paraId="50C51470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10. Функциональные методы обсле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дования, в том числе электрокардиография, суточное мониторирование артериального давления, суточное мониторирование электрокардиограммы, спирография,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пневмотахометрия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пикфлуометрия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рэоэнцефалография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электроэнцефалография,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кардиотокография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(для беременны</w:t>
            </w:r>
            <w:r>
              <w:rPr>
                <w:rFonts w:ascii="Times New Roman" w:hAnsi="Times New Roman"/>
                <w:sz w:val="20"/>
                <w:szCs w:val="20"/>
              </w:rPr>
              <w:t>х).</w:t>
            </w:r>
          </w:p>
          <w:p w14:paraId="33ADE27B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 Рентгенологические методы обследования, в том числе флюорография (для лиц старше 15 лет) и рентгенография, ультразвуковые исследования,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допплерографические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исследования.</w:t>
            </w:r>
          </w:p>
          <w:p w14:paraId="30D661B3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12. Введение лекарственных препаратов по назначению врача, в том числе внутрим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ышечно, внутривенно, подкожно,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внутрикожно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B6EE1C7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13. Медицинский массаж.</w:t>
            </w:r>
          </w:p>
          <w:p w14:paraId="57D84949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14. Лечебная физкультура.</w:t>
            </w:r>
          </w:p>
        </w:tc>
      </w:tr>
      <w:tr w:rsidR="0014769F" w14:paraId="749AC2E2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10" w:type="dxa"/>
            <w:shd w:val="clear" w:color="auto" w:fill="auto"/>
            <w:vAlign w:val="bottom"/>
          </w:tcPr>
          <w:p w14:paraId="1BD5670A" w14:textId="77777777" w:rsidR="0014769F" w:rsidRDefault="0014769F"/>
        </w:tc>
        <w:tc>
          <w:tcPr>
            <w:tcW w:w="10395" w:type="dxa"/>
            <w:gridSpan w:val="12"/>
            <w:vMerge/>
            <w:shd w:val="clear" w:color="auto" w:fill="auto"/>
            <w:vAlign w:val="bottom"/>
          </w:tcPr>
          <w:p w14:paraId="64DEB316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1. Опрос, в том числе выявление жалоб, сбор анамнеза.</w:t>
            </w:r>
          </w:p>
          <w:p w14:paraId="4E8945A2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Осмотр, в том числе пальпация, перкуссия, аускультация, риноскопия, фарингоскопия, непрямая </w:t>
            </w:r>
            <w:r>
              <w:rPr>
                <w:rFonts w:ascii="Times New Roman" w:hAnsi="Times New Roman"/>
                <w:sz w:val="20"/>
                <w:szCs w:val="20"/>
              </w:rPr>
              <w:t>ларингоскопия, вагинальное исследование (для женщин), ректальное исследование.</w:t>
            </w:r>
          </w:p>
          <w:p w14:paraId="03412E3F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 Антропометрические исследования.</w:t>
            </w:r>
          </w:p>
          <w:p w14:paraId="7697EAEB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4. Термометрия.</w:t>
            </w:r>
          </w:p>
          <w:p w14:paraId="3D1C36E1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5. Тонометрия.</w:t>
            </w:r>
          </w:p>
          <w:p w14:paraId="7E7229BB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6. Неинвазивные исследования органа зрения и зрительных функций.</w:t>
            </w:r>
          </w:p>
          <w:p w14:paraId="7CB7DC86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7. Неинвазивные исследования органа слуха и с</w:t>
            </w:r>
            <w:r>
              <w:rPr>
                <w:rFonts w:ascii="Times New Roman" w:hAnsi="Times New Roman"/>
                <w:sz w:val="20"/>
                <w:szCs w:val="20"/>
              </w:rPr>
              <w:t>луховых функций.</w:t>
            </w:r>
          </w:p>
          <w:p w14:paraId="3493E89B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8. Исследование функций нервной системы (чувствительной и двигательной сферы).</w:t>
            </w:r>
          </w:p>
          <w:p w14:paraId="294F59C0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9. Лабораторные методы обследования, в том числе клинические, биохимические, бактериологические, вирусологические, иммунологические.</w:t>
            </w:r>
          </w:p>
          <w:p w14:paraId="6432F39D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10. Функциональные методы 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бследования, в том числе электрокардиография, суточное мониторирование артериального давления, суточное мониторирование электрокардиограммы, спирография,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пневмотахометрия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пикфлуометрия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рэоэнцефалография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электроэнцефалография,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кардиотокография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(для берем</w:t>
            </w:r>
            <w:r>
              <w:rPr>
                <w:rFonts w:ascii="Times New Roman" w:hAnsi="Times New Roman"/>
                <w:sz w:val="20"/>
                <w:szCs w:val="20"/>
              </w:rPr>
              <w:t>енных).</w:t>
            </w:r>
          </w:p>
          <w:p w14:paraId="11B8B836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 Рентгенологические методы обследования, в том числе флюорография (для лиц старше 15 лет) и рентгенография, ультразвуковые исследования,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допплерографические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исследования.</w:t>
            </w:r>
          </w:p>
          <w:p w14:paraId="767FB1DA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12. Введение лекарственных препаратов по назначению врача, в том числе вну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тримышечно, внутривенно, подкожно,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внутрикожно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BD6E7EA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13. Медицинский массаж.</w:t>
            </w:r>
          </w:p>
          <w:p w14:paraId="1E8BCF41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14. Лечебная физкультура.</w:t>
            </w:r>
          </w:p>
        </w:tc>
      </w:tr>
      <w:tr w:rsidR="0014769F" w14:paraId="7F898EC3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10" w:type="dxa"/>
            <w:shd w:val="clear" w:color="auto" w:fill="auto"/>
            <w:vAlign w:val="bottom"/>
          </w:tcPr>
          <w:p w14:paraId="703342DF" w14:textId="77777777" w:rsidR="0014769F" w:rsidRDefault="0014769F"/>
        </w:tc>
        <w:tc>
          <w:tcPr>
            <w:tcW w:w="10395" w:type="dxa"/>
            <w:gridSpan w:val="12"/>
            <w:vMerge/>
            <w:shd w:val="clear" w:color="auto" w:fill="auto"/>
            <w:vAlign w:val="bottom"/>
          </w:tcPr>
          <w:p w14:paraId="79995F11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1. Опрос, в том числе выявление жалоб, сбор анамнеза.</w:t>
            </w:r>
          </w:p>
          <w:p w14:paraId="0BE10B56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Осмотр, в том числе пальпация, перкуссия, аускультация, риноскопия, фарингоскопия, непрямая </w:t>
            </w:r>
            <w:r>
              <w:rPr>
                <w:rFonts w:ascii="Times New Roman" w:hAnsi="Times New Roman"/>
                <w:sz w:val="20"/>
                <w:szCs w:val="20"/>
              </w:rPr>
              <w:t>ларингоскопия, вагинальное исследование (для женщин), ректальное исследование.</w:t>
            </w:r>
          </w:p>
          <w:p w14:paraId="537C94F8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 Антропометрические исследования.</w:t>
            </w:r>
          </w:p>
          <w:p w14:paraId="6D6BC6CE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4. Термометрия.</w:t>
            </w:r>
          </w:p>
          <w:p w14:paraId="5AB6CF6F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5. Тонометрия.</w:t>
            </w:r>
          </w:p>
          <w:p w14:paraId="3240C63E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6. Неинвазивные исследования органа зрения и зрительных функций.</w:t>
            </w:r>
          </w:p>
          <w:p w14:paraId="7A020818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7. Неинвазивные исследования органа слуха и с</w:t>
            </w:r>
            <w:r>
              <w:rPr>
                <w:rFonts w:ascii="Times New Roman" w:hAnsi="Times New Roman"/>
                <w:sz w:val="20"/>
                <w:szCs w:val="20"/>
              </w:rPr>
              <w:t>луховых функций.</w:t>
            </w:r>
          </w:p>
          <w:p w14:paraId="3AFD7D2D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8. Исследование функций нервной системы (чувствительной и двигательной сферы).</w:t>
            </w:r>
          </w:p>
          <w:p w14:paraId="29B7F5F3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9. Лабораторные методы обследования, в том числе клинические, биохимические, бактериологические, вирусологические, иммунологические.</w:t>
            </w:r>
          </w:p>
          <w:p w14:paraId="11633383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10. Функциональные методы 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бследования, в том числе электрокардиография, суточное мониторирование артериального давления, суточное мониторирование электрокардиограммы, спирография,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пневмотахометрия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пикфлуометрия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рэоэнцефалография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электроэнцефалография,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кардиотокография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(для берем</w:t>
            </w:r>
            <w:r>
              <w:rPr>
                <w:rFonts w:ascii="Times New Roman" w:hAnsi="Times New Roman"/>
                <w:sz w:val="20"/>
                <w:szCs w:val="20"/>
              </w:rPr>
              <w:t>енных).</w:t>
            </w:r>
          </w:p>
          <w:p w14:paraId="25BBDFF7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 Рентгенологические методы обследования, в том числе флюорография (для лиц старше 15 лет) и рентгенография, ультразвуковые исследования,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допплерографические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исследования.</w:t>
            </w:r>
          </w:p>
          <w:p w14:paraId="338BC320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12. Введение лекарственных препаратов по назначению врача, в том числе вну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тримышечно, внутривенно, подкожно,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внутрикожно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3C9658A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13. Медицинский массаж.</w:t>
            </w:r>
          </w:p>
          <w:p w14:paraId="30491A7A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14. Лечебная физкультура.</w:t>
            </w:r>
          </w:p>
        </w:tc>
      </w:tr>
      <w:tr w:rsidR="0014769F" w14:paraId="59302D6A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10" w:type="dxa"/>
            <w:shd w:val="clear" w:color="auto" w:fill="auto"/>
            <w:vAlign w:val="bottom"/>
          </w:tcPr>
          <w:p w14:paraId="5B36C3E0" w14:textId="77777777" w:rsidR="0014769F" w:rsidRDefault="0014769F"/>
        </w:tc>
        <w:tc>
          <w:tcPr>
            <w:tcW w:w="10395" w:type="dxa"/>
            <w:gridSpan w:val="12"/>
            <w:vMerge/>
            <w:shd w:val="clear" w:color="auto" w:fill="auto"/>
            <w:vAlign w:val="bottom"/>
          </w:tcPr>
          <w:p w14:paraId="5F055E16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1. Опрос, в том числе выявление жалоб, сбор анамнеза.</w:t>
            </w:r>
          </w:p>
          <w:p w14:paraId="6BF7598A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 Осмотр, в том числе пальпация, перкуссия, аускультация, риноскопия, фарингоскопия, непрямая ларинго</w:t>
            </w:r>
            <w:r>
              <w:rPr>
                <w:rFonts w:ascii="Times New Roman" w:hAnsi="Times New Roman"/>
                <w:sz w:val="20"/>
                <w:szCs w:val="20"/>
              </w:rPr>
              <w:t>скопия, вагинальное исследование (для женщин), ректальное исследование.</w:t>
            </w:r>
          </w:p>
          <w:p w14:paraId="0B330463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 Антропометрические исследования.</w:t>
            </w:r>
          </w:p>
          <w:p w14:paraId="3F3C0A2E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4. Термометрия.</w:t>
            </w:r>
          </w:p>
          <w:p w14:paraId="7D5F53BC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5. Тонометрия.</w:t>
            </w:r>
          </w:p>
          <w:p w14:paraId="4D1C4902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6. Неинвазивные исследования органа зрения и зрительных функций.</w:t>
            </w:r>
          </w:p>
          <w:p w14:paraId="5129B95A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 Неинвазивные исследования органа слуха и </w:t>
            </w:r>
            <w:r>
              <w:rPr>
                <w:rFonts w:ascii="Times New Roman" w:hAnsi="Times New Roman"/>
                <w:sz w:val="20"/>
                <w:szCs w:val="20"/>
              </w:rPr>
              <w:t>слуховых функций.</w:t>
            </w:r>
          </w:p>
          <w:p w14:paraId="48B8938D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8. Исследование функций нервной системы (чувствительной и двигательной сферы).</w:t>
            </w:r>
          </w:p>
          <w:p w14:paraId="6C016A9A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9. Лабораторные методы обследования, в том числе клинические, биохимические, бактериологические, вирусологические, иммунологические.</w:t>
            </w:r>
          </w:p>
          <w:p w14:paraId="0D6382BF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 Функциональные методы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обследования, в том числе электрокардиография, суточное мониторирование артериального давления, суточное мониторирование электрокардиограммы, спирография,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пневмотахометрия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пикфлуометрия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рэоэнцефалография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электроэнцефалография,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кардиотокография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(для бере</w:t>
            </w:r>
            <w:r>
              <w:rPr>
                <w:rFonts w:ascii="Times New Roman" w:hAnsi="Times New Roman"/>
                <w:sz w:val="20"/>
                <w:szCs w:val="20"/>
              </w:rPr>
              <w:t>менных).</w:t>
            </w:r>
          </w:p>
          <w:p w14:paraId="3D9B82F9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 Рентгенологические методы обследования, в том числе флюорография (для лиц старше 15 лет) и рентгенография, ультразвуковые исследования,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допплерографические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исследования.</w:t>
            </w:r>
          </w:p>
          <w:p w14:paraId="11FC5D08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12. Введение лекарственных препаратов по назначению врача, в том числе вн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утримышечно, внутривенно, подкожно,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внутрикожно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989B5D4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13. Медицинский массаж.</w:t>
            </w:r>
          </w:p>
          <w:p w14:paraId="53114927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14. Лечебная физкультура.</w:t>
            </w:r>
          </w:p>
        </w:tc>
      </w:tr>
      <w:tr w:rsidR="0014769F" w14:paraId="30AEE081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10" w:type="dxa"/>
            <w:shd w:val="clear" w:color="auto" w:fill="auto"/>
            <w:vAlign w:val="bottom"/>
          </w:tcPr>
          <w:p w14:paraId="284B29F4" w14:textId="77777777" w:rsidR="0014769F" w:rsidRDefault="0014769F"/>
        </w:tc>
        <w:tc>
          <w:tcPr>
            <w:tcW w:w="10395" w:type="dxa"/>
            <w:gridSpan w:val="12"/>
            <w:vMerge/>
            <w:shd w:val="clear" w:color="auto" w:fill="auto"/>
            <w:vAlign w:val="bottom"/>
          </w:tcPr>
          <w:p w14:paraId="66954570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1. Опрос, в том числе выявление жалоб, сбор анамнеза.</w:t>
            </w:r>
          </w:p>
          <w:p w14:paraId="0795C4B0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 Осмотр, в том числе пальпация, перкуссия, аускультация, риноскопия, фарингоскопия, непрямая ларинг</w:t>
            </w:r>
            <w:r>
              <w:rPr>
                <w:rFonts w:ascii="Times New Roman" w:hAnsi="Times New Roman"/>
                <w:sz w:val="20"/>
                <w:szCs w:val="20"/>
              </w:rPr>
              <w:t>оскопия, вагинальное исследование (для женщин), ректальное исследование.</w:t>
            </w:r>
          </w:p>
          <w:p w14:paraId="17A7561A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 Антропометрические исследования.</w:t>
            </w:r>
          </w:p>
          <w:p w14:paraId="099EE5D6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4. Термометрия.</w:t>
            </w:r>
          </w:p>
          <w:p w14:paraId="2FE3F3AC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5. Тонометрия.</w:t>
            </w:r>
          </w:p>
          <w:p w14:paraId="5707D869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6. Неинвазивные исследования органа зрения и зрительных функций.</w:t>
            </w:r>
          </w:p>
          <w:p w14:paraId="6306268F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 Неинвазивные исследования органа слуха и </w:t>
            </w:r>
            <w:r>
              <w:rPr>
                <w:rFonts w:ascii="Times New Roman" w:hAnsi="Times New Roman"/>
                <w:sz w:val="20"/>
                <w:szCs w:val="20"/>
              </w:rPr>
              <w:t>слуховых функций.</w:t>
            </w:r>
          </w:p>
          <w:p w14:paraId="7E0223CC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8. Исследование функций нервной системы (чувствительной и двигательной сферы).</w:t>
            </w:r>
          </w:p>
          <w:p w14:paraId="33243FDF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9. Лабораторные методы обследования, в том числе клинические, биохимические, бактериологические, вирусологические, иммунологические.</w:t>
            </w:r>
          </w:p>
          <w:p w14:paraId="10B3241C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 Функциональные методы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обследования, в том числе электрокардиография, суточное мониторирование артериального давления, суточное мониторирование электрокардиограммы, спирография,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пневмотахометрия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пикфлуометрия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рэоэнцефалография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электроэнцефалография,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кардиотокография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(для бере</w:t>
            </w:r>
            <w:r>
              <w:rPr>
                <w:rFonts w:ascii="Times New Roman" w:hAnsi="Times New Roman"/>
                <w:sz w:val="20"/>
                <w:szCs w:val="20"/>
              </w:rPr>
              <w:t>менных).</w:t>
            </w:r>
          </w:p>
          <w:p w14:paraId="437CEE55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 Рентгенологические методы обследования, в том числе флюорография (для лиц старше 15 лет) и рентгенография, ультразвуковые исследования,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допплерографические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исследования.</w:t>
            </w:r>
          </w:p>
          <w:p w14:paraId="2AD01A82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12. Введение лекарственных препаратов по назначению врача, в том числе вн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утримышечно, внутривенно, подкожно,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внутрикожно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C95A8B9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13. Медицинский массаж.</w:t>
            </w:r>
          </w:p>
          <w:p w14:paraId="64767D39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14. Лечебная физкультура.</w:t>
            </w:r>
          </w:p>
        </w:tc>
      </w:tr>
      <w:tr w:rsidR="0014769F" w14:paraId="3929D757" w14:textId="7777777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10" w:type="dxa"/>
            <w:shd w:val="clear" w:color="auto" w:fill="auto"/>
            <w:vAlign w:val="bottom"/>
          </w:tcPr>
          <w:p w14:paraId="3FE784D0" w14:textId="77777777" w:rsidR="0014769F" w:rsidRDefault="0014769F"/>
        </w:tc>
        <w:tc>
          <w:tcPr>
            <w:tcW w:w="10395" w:type="dxa"/>
            <w:gridSpan w:val="12"/>
            <w:vMerge/>
            <w:shd w:val="clear" w:color="auto" w:fill="auto"/>
            <w:vAlign w:val="bottom"/>
          </w:tcPr>
          <w:p w14:paraId="2FDEF223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1. Опрос, в том числе выявление жалоб, сбор анамнеза.</w:t>
            </w:r>
          </w:p>
          <w:p w14:paraId="16FBE2A3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 Осмотр, в том числе пальпация, перкуссия, аускультация, риноскопия, фарингоскопия, непрямая ларинг</w:t>
            </w:r>
            <w:r>
              <w:rPr>
                <w:rFonts w:ascii="Times New Roman" w:hAnsi="Times New Roman"/>
                <w:sz w:val="20"/>
                <w:szCs w:val="20"/>
              </w:rPr>
              <w:t>оскопия, вагинальное исследование (для женщин), ректальное исследование.</w:t>
            </w:r>
          </w:p>
          <w:p w14:paraId="58324A59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 Антропометрические исследования.</w:t>
            </w:r>
          </w:p>
          <w:p w14:paraId="1C5B2EF2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4. Термометрия.</w:t>
            </w:r>
          </w:p>
          <w:p w14:paraId="7124C1FE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5. Тонометрия.</w:t>
            </w:r>
          </w:p>
          <w:p w14:paraId="2A332370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6. Неинвазивные исследования органа зрения и зрительных функций.</w:t>
            </w:r>
          </w:p>
          <w:p w14:paraId="06E34467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 Неинвазивные исследования органа слуха и </w:t>
            </w:r>
            <w:r>
              <w:rPr>
                <w:rFonts w:ascii="Times New Roman" w:hAnsi="Times New Roman"/>
                <w:sz w:val="20"/>
                <w:szCs w:val="20"/>
              </w:rPr>
              <w:t>слуховых функций.</w:t>
            </w:r>
          </w:p>
          <w:p w14:paraId="57C3C62F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8. Исследование функций нервной системы (чувствительной и двигательной сферы).</w:t>
            </w:r>
          </w:p>
          <w:p w14:paraId="0C96DDB5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9. Лабораторные методы обследования, в том числе клинические, биохимические, бактериологические, вирусологические, иммунологические.</w:t>
            </w:r>
          </w:p>
          <w:p w14:paraId="12C41A0F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Функциональные методы обследования, в том числе электрокардиография, суточное мониторирование артериального давления, суточное мониторирование электрокардиограммы, спирография,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пневмотахометрия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пикфлуометрия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рэоэнцефалография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электроэнцефалография,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кард</w:t>
            </w:r>
            <w:r>
              <w:rPr>
                <w:rFonts w:ascii="Times New Roman" w:hAnsi="Times New Roman"/>
                <w:sz w:val="20"/>
                <w:szCs w:val="20"/>
              </w:rPr>
              <w:t>иотокография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(для беременных).</w:t>
            </w:r>
          </w:p>
          <w:p w14:paraId="082878DC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 Рентгенологические методы обследования, в том числе флюорография (для лиц старше 15 лет) и рентгенография, ультразвуковые исследования,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допплерографические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исследования.</w:t>
            </w:r>
          </w:p>
          <w:p w14:paraId="13B1475F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12. Введение лекарственных препаратов по назначению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врача, в том числе внутримышечно, внутривенно, подкожно,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внутрикожно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30BCAE0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13. Медицинский массаж.</w:t>
            </w:r>
          </w:p>
          <w:p w14:paraId="4672B22A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14. Лечебная физкультура.</w:t>
            </w:r>
          </w:p>
        </w:tc>
      </w:tr>
      <w:tr w:rsidR="0014769F" w14:paraId="293B0B34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10" w:type="dxa"/>
            <w:shd w:val="clear" w:color="auto" w:fill="auto"/>
            <w:vAlign w:val="bottom"/>
          </w:tcPr>
          <w:p w14:paraId="1536F588" w14:textId="77777777" w:rsidR="0014769F" w:rsidRDefault="0014769F"/>
        </w:tc>
        <w:tc>
          <w:tcPr>
            <w:tcW w:w="10395" w:type="dxa"/>
            <w:gridSpan w:val="12"/>
            <w:vMerge/>
            <w:shd w:val="clear" w:color="auto" w:fill="auto"/>
            <w:vAlign w:val="bottom"/>
          </w:tcPr>
          <w:p w14:paraId="78761C79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1. Опрос, в том числе выявление жалоб, сбор анамнеза.</w:t>
            </w:r>
          </w:p>
          <w:p w14:paraId="662F4564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 Осмотр, в том числе пальпация, перкуссия, аускультация, риноскопия, фарингос</w:t>
            </w:r>
            <w:r>
              <w:rPr>
                <w:rFonts w:ascii="Times New Roman" w:hAnsi="Times New Roman"/>
                <w:sz w:val="20"/>
                <w:szCs w:val="20"/>
              </w:rPr>
              <w:t>копия, непрямая ларингоскопия, вагинальное исследование (для женщин), ректальное исследование.</w:t>
            </w:r>
          </w:p>
          <w:p w14:paraId="3E85FBD9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 Антропометрические исследования.</w:t>
            </w:r>
          </w:p>
          <w:p w14:paraId="351B8A9A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4. Термометрия.</w:t>
            </w:r>
          </w:p>
          <w:p w14:paraId="7CA0F675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5. Тонометрия.</w:t>
            </w:r>
          </w:p>
          <w:p w14:paraId="461BCF67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6. Неинвазивные исследования органа зрения и зрительных функций.</w:t>
            </w:r>
          </w:p>
          <w:p w14:paraId="33F087A6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 Неинвазивные исследования </w:t>
            </w:r>
            <w:r>
              <w:rPr>
                <w:rFonts w:ascii="Times New Roman" w:hAnsi="Times New Roman"/>
                <w:sz w:val="20"/>
                <w:szCs w:val="20"/>
              </w:rPr>
              <w:t>органа слуха и слуховых функций.</w:t>
            </w:r>
          </w:p>
          <w:p w14:paraId="2D90ADFE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8. Исследование функций нервной системы (чувствительной и двигательной сферы).</w:t>
            </w:r>
          </w:p>
          <w:p w14:paraId="226FB614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9. Лабораторные методы обследования, в том числе клинические, биохимические, бактериологические, вирусологические, иммунологические.</w:t>
            </w:r>
          </w:p>
          <w:p w14:paraId="32A8D7B6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10. Функцио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нальные методы обследования, в том числе электрокардиография, суточное мониторирование артериального давления, суточное мониторирование электрокардиограммы, спирография,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пневмотахометрия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пикфлуометрия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рэоэнцефалография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электроэнцефалография,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кардиотоког</w:t>
            </w:r>
            <w:r>
              <w:rPr>
                <w:rFonts w:ascii="Times New Roman" w:hAnsi="Times New Roman"/>
                <w:sz w:val="20"/>
                <w:szCs w:val="20"/>
              </w:rPr>
              <w:t>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(для беременных).</w:t>
            </w:r>
          </w:p>
          <w:p w14:paraId="12682EAC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 Рентгенологические методы обследования, в том числе флюорография (для лиц старше 15 лет) и рентгенография, ультразвуковые исследования,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допплерографические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исследования.</w:t>
            </w:r>
          </w:p>
          <w:p w14:paraId="41D32FE3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12. Введение лекарственных препаратов по назначению врача,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том числе внутримышечно, внутривенно, подкожно,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внутрикожно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DE0E22B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13. Медицинский массаж.</w:t>
            </w:r>
          </w:p>
          <w:p w14:paraId="17516922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14. Лечебная физкультура.</w:t>
            </w:r>
          </w:p>
        </w:tc>
      </w:tr>
      <w:tr w:rsidR="0014769F" w14:paraId="7C5D141A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10" w:type="dxa"/>
            <w:shd w:val="clear" w:color="auto" w:fill="auto"/>
            <w:vAlign w:val="bottom"/>
          </w:tcPr>
          <w:p w14:paraId="5929992A" w14:textId="77777777" w:rsidR="0014769F" w:rsidRDefault="0014769F"/>
        </w:tc>
        <w:tc>
          <w:tcPr>
            <w:tcW w:w="10395" w:type="dxa"/>
            <w:gridSpan w:val="12"/>
            <w:vMerge/>
            <w:shd w:val="clear" w:color="auto" w:fill="auto"/>
            <w:vAlign w:val="bottom"/>
          </w:tcPr>
          <w:p w14:paraId="2BE5C0D8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1. Опрос, в том числе выявление жалоб, сбор анамнеза.</w:t>
            </w:r>
          </w:p>
          <w:p w14:paraId="2823D71E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Осмотр, в том числе пальпация, перкуссия, аускультация, риноскопия, </w:t>
            </w:r>
            <w:r>
              <w:rPr>
                <w:rFonts w:ascii="Times New Roman" w:hAnsi="Times New Roman"/>
                <w:sz w:val="20"/>
                <w:szCs w:val="20"/>
              </w:rPr>
              <w:t>фарингоскопия, непрямая ларингоскопия, вагинальное исследование (для женщин), ректальное исследование.</w:t>
            </w:r>
          </w:p>
          <w:p w14:paraId="020059AB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 Антропометрические исследования.</w:t>
            </w:r>
          </w:p>
          <w:p w14:paraId="627C9856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4. Термометрия.</w:t>
            </w:r>
          </w:p>
          <w:p w14:paraId="60ED0351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5. Тонометрия.</w:t>
            </w:r>
          </w:p>
          <w:p w14:paraId="7FA536BA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6. Неинвазивные исследования органа зрения и зрительных функций.</w:t>
            </w:r>
          </w:p>
          <w:p w14:paraId="00318AE4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7. Неинвазивные иссле</w:t>
            </w:r>
            <w:r>
              <w:rPr>
                <w:rFonts w:ascii="Times New Roman" w:hAnsi="Times New Roman"/>
                <w:sz w:val="20"/>
                <w:szCs w:val="20"/>
              </w:rPr>
              <w:t>дования органа слуха и слуховых функций.</w:t>
            </w:r>
          </w:p>
          <w:p w14:paraId="07A9F020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8. Исследование функций нервной системы (чувствительной и двигательной сферы).</w:t>
            </w:r>
          </w:p>
          <w:p w14:paraId="1D6D9DF2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9. Лабораторные методы обследования, в том числе клинические, биохимические, бактериологические, вирусологические, иммунологические.</w:t>
            </w:r>
          </w:p>
          <w:p w14:paraId="1151161D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Функциональные методы обследования, в том числе электрокардиография, суточное мониторирование артериального давления, суточное мониторирование электрокардиограммы, спирография,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пневмотахометрия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пикфлуометрия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рэоэнцефалография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электроэнцефалография,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</w:t>
            </w:r>
            <w:r>
              <w:rPr>
                <w:rFonts w:ascii="Times New Roman" w:hAnsi="Times New Roman"/>
                <w:sz w:val="20"/>
                <w:szCs w:val="20"/>
              </w:rPr>
              <w:t>диотокография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(для беременных).</w:t>
            </w:r>
          </w:p>
          <w:p w14:paraId="6ECA0C85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 Рентгенологические методы обследования, в том числе флюорография (для лиц старше 15 лет) и рентгенография, ультразвуковые исследования,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допплерографические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исследования.</w:t>
            </w:r>
          </w:p>
          <w:p w14:paraId="584F326E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12. Введение лекарственных препаратов по назначени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ю врача, в том числе внутримышечно, внутривенно, подкожно,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внутрикожно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14E7B9A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13. Медицинский массаж.</w:t>
            </w:r>
          </w:p>
          <w:p w14:paraId="6AE8B462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14. Лечебная физкультура.</w:t>
            </w:r>
          </w:p>
        </w:tc>
      </w:tr>
      <w:tr w:rsidR="0014769F" w14:paraId="4637225F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10" w:type="dxa"/>
            <w:shd w:val="clear" w:color="auto" w:fill="auto"/>
            <w:vAlign w:val="bottom"/>
          </w:tcPr>
          <w:p w14:paraId="19D91711" w14:textId="77777777" w:rsidR="0014769F" w:rsidRDefault="0014769F"/>
        </w:tc>
        <w:tc>
          <w:tcPr>
            <w:tcW w:w="10395" w:type="dxa"/>
            <w:gridSpan w:val="12"/>
            <w:vMerge/>
            <w:shd w:val="clear" w:color="auto" w:fill="auto"/>
            <w:vAlign w:val="bottom"/>
          </w:tcPr>
          <w:p w14:paraId="3856B720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1. Опрос, в том числе выявление жалоб, сбор анамнеза.</w:t>
            </w:r>
          </w:p>
          <w:p w14:paraId="71BC1931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Осмотр, в том числе пальпация, перкуссия, аускультация, </w:t>
            </w:r>
            <w:r>
              <w:rPr>
                <w:rFonts w:ascii="Times New Roman" w:hAnsi="Times New Roman"/>
                <w:sz w:val="20"/>
                <w:szCs w:val="20"/>
              </w:rPr>
              <w:t>риноскопия, фарингоскопия, непрямая ларингоскопия, вагинальное исследование (для женщин), ректальное исследование.</w:t>
            </w:r>
          </w:p>
          <w:p w14:paraId="581F7372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 Антропометрические исследования.</w:t>
            </w:r>
          </w:p>
          <w:p w14:paraId="499CC5FD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4. Термометрия.</w:t>
            </w:r>
          </w:p>
          <w:p w14:paraId="1E645221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5. Тонометрия.</w:t>
            </w:r>
          </w:p>
          <w:p w14:paraId="09AF7FF4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6. Неинвазивные исследования органа зрения и зрительных функций.</w:t>
            </w:r>
          </w:p>
          <w:p w14:paraId="2CCC5D74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7. Неинва</w:t>
            </w:r>
            <w:r>
              <w:rPr>
                <w:rFonts w:ascii="Times New Roman" w:hAnsi="Times New Roman"/>
                <w:sz w:val="20"/>
                <w:szCs w:val="20"/>
              </w:rPr>
              <w:t>зивные исследования органа слуха и слуховых функций.</w:t>
            </w:r>
          </w:p>
          <w:p w14:paraId="3729EC41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8. Исследование функций нервной системы (чувствительной и двигательной сферы).</w:t>
            </w:r>
          </w:p>
          <w:p w14:paraId="5E594D88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9. Лабораторные методы обследования, в том числе клинические, биохимические, бактериологические, вирусологические, иммунолог</w:t>
            </w:r>
            <w:r>
              <w:rPr>
                <w:rFonts w:ascii="Times New Roman" w:hAnsi="Times New Roman"/>
                <w:sz w:val="20"/>
                <w:szCs w:val="20"/>
              </w:rPr>
              <w:t>ические.</w:t>
            </w:r>
          </w:p>
          <w:p w14:paraId="23004508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 Функциональные методы обследования, в том числе электрокардиография, суточное мониторирование артериального давления, суточное мониторирование электрокардиограммы, спирография,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пневмотахометрия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пикфлуометрия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рэоэнцефалография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электроэнцефал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ография,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кардиотокография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(для беременных).</w:t>
            </w:r>
          </w:p>
          <w:p w14:paraId="5C650997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 Рентгенологические методы обследования, в том числе флюорография (для лиц старше 15 лет) и рентгенография, ультразвуковые исследования,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допплерографические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исследования.</w:t>
            </w:r>
          </w:p>
          <w:p w14:paraId="2B2DBCD9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 Введение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лекарственных препаратов по назначению врача, в том числе внутримышечно, внутривенно, подкожно,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внутрикожно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4B2A641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13. Медицинский массаж.</w:t>
            </w:r>
          </w:p>
          <w:p w14:paraId="24A0C1CA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14. Лечебная физкультура.</w:t>
            </w:r>
          </w:p>
        </w:tc>
      </w:tr>
      <w:tr w:rsidR="0014769F" w14:paraId="6256EB09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10" w:type="dxa"/>
            <w:shd w:val="clear" w:color="auto" w:fill="auto"/>
            <w:vAlign w:val="bottom"/>
          </w:tcPr>
          <w:p w14:paraId="4C2E74FF" w14:textId="77777777" w:rsidR="0014769F" w:rsidRDefault="0014769F"/>
        </w:tc>
        <w:tc>
          <w:tcPr>
            <w:tcW w:w="10395" w:type="dxa"/>
            <w:gridSpan w:val="12"/>
            <w:vMerge/>
            <w:shd w:val="clear" w:color="auto" w:fill="auto"/>
            <w:vAlign w:val="bottom"/>
          </w:tcPr>
          <w:p w14:paraId="2D4B365A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1. Опрос, в том числе выявление жалоб, сбор анамнеза.</w:t>
            </w:r>
          </w:p>
          <w:p w14:paraId="3970DAC2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Осмотр, в том числе </w:t>
            </w:r>
            <w:r>
              <w:rPr>
                <w:rFonts w:ascii="Times New Roman" w:hAnsi="Times New Roman"/>
                <w:sz w:val="20"/>
                <w:szCs w:val="20"/>
              </w:rPr>
              <w:t>пальпация, перкуссия, аускультация, риноскопия, фарингоскопия, непрямая ларингоскопия, вагинальное исследование (для женщин), ректальное исследование.</w:t>
            </w:r>
          </w:p>
          <w:p w14:paraId="398529EE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 Антропометрические исследования.</w:t>
            </w:r>
          </w:p>
          <w:p w14:paraId="44A6670D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4. Термометрия.</w:t>
            </w:r>
          </w:p>
          <w:p w14:paraId="3ECC4486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5. Тонометрия.</w:t>
            </w:r>
          </w:p>
          <w:p w14:paraId="3D6DAA9D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6. Неинвазивные исследования органа зр</w:t>
            </w:r>
            <w:r>
              <w:rPr>
                <w:rFonts w:ascii="Times New Roman" w:hAnsi="Times New Roman"/>
                <w:sz w:val="20"/>
                <w:szCs w:val="20"/>
              </w:rPr>
              <w:t>ения и зрительных функций.</w:t>
            </w:r>
          </w:p>
          <w:p w14:paraId="33370C06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7. Неинвазивные исследования органа слуха и слуховых функций.</w:t>
            </w:r>
          </w:p>
          <w:p w14:paraId="61D5047D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8. Исследование функций нервной системы (чувствительной и двигательной сферы).</w:t>
            </w:r>
          </w:p>
          <w:p w14:paraId="441A2619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9. Лабораторные методы обследования, в том числе клинические, биохимические, бактериолог</w:t>
            </w:r>
            <w:r>
              <w:rPr>
                <w:rFonts w:ascii="Times New Roman" w:hAnsi="Times New Roman"/>
                <w:sz w:val="20"/>
                <w:szCs w:val="20"/>
              </w:rPr>
              <w:t>ические, вирусологические, иммунологические.</w:t>
            </w:r>
          </w:p>
          <w:p w14:paraId="3A345C22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 Функциональные методы обследования, в том числе электрокардиография, суточное мониторирование артериального давления, суточное мониторирование электрокардиограммы, спирография,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пневмотахометрия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пикфлуометри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рэоэнцефалография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электроэнцефалография,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кардиотокография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(для беременных).</w:t>
            </w:r>
          </w:p>
          <w:p w14:paraId="05BF5008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 Рентгенологические методы обследования, в том числе флюорография (для лиц старше 15 лет) и рентгенография, ультразвуковые исследования,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допплерографические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исследования.</w:t>
            </w:r>
          </w:p>
          <w:p w14:paraId="176E07EB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Введение лекарственных препаратов по назначению врача, в том числе внутримышечно, внутривенно, подкожно,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внутрикожно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3328102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13. Медицинский массаж.</w:t>
            </w:r>
          </w:p>
          <w:p w14:paraId="738C243B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14. Лечебная физкультура.</w:t>
            </w:r>
          </w:p>
        </w:tc>
      </w:tr>
      <w:tr w:rsidR="0014769F" w14:paraId="2FD08882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10" w:type="dxa"/>
            <w:shd w:val="clear" w:color="auto" w:fill="auto"/>
            <w:vAlign w:val="bottom"/>
          </w:tcPr>
          <w:p w14:paraId="3B839EFF" w14:textId="77777777" w:rsidR="0014769F" w:rsidRDefault="0014769F"/>
        </w:tc>
        <w:tc>
          <w:tcPr>
            <w:tcW w:w="10395" w:type="dxa"/>
            <w:gridSpan w:val="12"/>
            <w:vMerge/>
            <w:shd w:val="clear" w:color="auto" w:fill="auto"/>
            <w:vAlign w:val="bottom"/>
          </w:tcPr>
          <w:p w14:paraId="4377779A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1. Опрос, в том числе выявление жалоб, сбор анамнеза.</w:t>
            </w:r>
          </w:p>
          <w:p w14:paraId="5934160D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 Осмотр, в том числе пальпац</w:t>
            </w:r>
            <w:r>
              <w:rPr>
                <w:rFonts w:ascii="Times New Roman" w:hAnsi="Times New Roman"/>
                <w:sz w:val="20"/>
                <w:szCs w:val="20"/>
              </w:rPr>
              <w:t>ия, перкуссия, аускультация, риноскопия, фарингоскопия, непрямая ларингоскопия, вагинальное исследование (для женщин), ректальное исследование.</w:t>
            </w:r>
          </w:p>
          <w:p w14:paraId="3E3ED906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 Антропометрические исследования.</w:t>
            </w:r>
          </w:p>
          <w:p w14:paraId="0C188F07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4. Термометрия.</w:t>
            </w:r>
          </w:p>
          <w:p w14:paraId="2533BCD6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5. Тонометрия.</w:t>
            </w:r>
          </w:p>
          <w:p w14:paraId="4CE0278C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Неинвазивные исследования органа </w:t>
            </w:r>
            <w:r>
              <w:rPr>
                <w:rFonts w:ascii="Times New Roman" w:hAnsi="Times New Roman"/>
                <w:sz w:val="20"/>
                <w:szCs w:val="20"/>
              </w:rPr>
              <w:t>зрения и зрительных функций.</w:t>
            </w:r>
          </w:p>
          <w:p w14:paraId="4E59FC7A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7. Неинвазивные исследования органа слуха и слуховых функций.</w:t>
            </w:r>
          </w:p>
          <w:p w14:paraId="6D37AD42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8. Исследование функций нервной системы (чувствительной и двигательной сферы).</w:t>
            </w:r>
          </w:p>
          <w:p w14:paraId="0BFEAE1F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9. Лабораторные методы обследования, в том числе клинические, биохимические, бактериол</w:t>
            </w:r>
            <w:r>
              <w:rPr>
                <w:rFonts w:ascii="Times New Roman" w:hAnsi="Times New Roman"/>
                <w:sz w:val="20"/>
                <w:szCs w:val="20"/>
              </w:rPr>
              <w:t>огические, вирусологические, иммунологические.</w:t>
            </w:r>
          </w:p>
          <w:p w14:paraId="446A9987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 Функциональные методы обследования, в том числе электрокардиография, суточное мониторирование артериального давления, суточное мониторирование электрокардиограммы, спирография,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пневмотахометрия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пикфлуомет</w:t>
            </w:r>
            <w:r>
              <w:rPr>
                <w:rFonts w:ascii="Times New Roman" w:hAnsi="Times New Roman"/>
                <w:sz w:val="20"/>
                <w:szCs w:val="20"/>
              </w:rPr>
              <w:t>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рэоэнцефалография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электроэнцефалография,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кардиотокография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(для беременных).</w:t>
            </w:r>
          </w:p>
          <w:p w14:paraId="4890A7B5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 Рентгенологические методы обследования, в том числе флюорография (для лиц старше 15 лет) и рентгенография, ультразвуковые исследования,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допплерографические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исследования.</w:t>
            </w:r>
          </w:p>
          <w:p w14:paraId="707EB885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 Введение лекарственных препаратов по назначению врача, в том числе внутримышечно, внутривенно, подкожно,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внутрикожно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879CA7D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13. Медицинский массаж.</w:t>
            </w:r>
          </w:p>
          <w:p w14:paraId="035A0723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14. Лечебная физкультура.</w:t>
            </w:r>
          </w:p>
        </w:tc>
      </w:tr>
      <w:tr w:rsidR="0014769F" w14:paraId="0ECC9B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14:paraId="6E119EF1" w14:textId="77777777" w:rsidR="0014769F" w:rsidRDefault="0014769F"/>
        </w:tc>
        <w:tc>
          <w:tcPr>
            <w:tcW w:w="10395" w:type="dxa"/>
            <w:gridSpan w:val="12"/>
            <w:vMerge/>
            <w:shd w:val="clear" w:color="auto" w:fill="auto"/>
            <w:vAlign w:val="bottom"/>
          </w:tcPr>
          <w:p w14:paraId="350B7AD6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1. Опрос, в том числе выявление жалоб, сбор анамнеза.</w:t>
            </w:r>
          </w:p>
          <w:p w14:paraId="1474442E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 Осмотр, в том числе пальп</w:t>
            </w:r>
            <w:r>
              <w:rPr>
                <w:rFonts w:ascii="Times New Roman" w:hAnsi="Times New Roman"/>
                <w:sz w:val="20"/>
                <w:szCs w:val="20"/>
              </w:rPr>
              <w:t>ация, перкуссия, аускультация, риноскопия, фарингоскопия, непрямая ларингоскопия, вагинальное исследование (для женщин), ректальное исследование.</w:t>
            </w:r>
          </w:p>
          <w:p w14:paraId="4B68436B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 Антропометрические исследования.</w:t>
            </w:r>
          </w:p>
          <w:p w14:paraId="79EF4E3D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4. Термометрия.</w:t>
            </w:r>
          </w:p>
          <w:p w14:paraId="6C99695A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5. Тонометрия.</w:t>
            </w:r>
          </w:p>
          <w:p w14:paraId="546B90D0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Неинвазивные исследования органа зрения </w:t>
            </w:r>
            <w:r>
              <w:rPr>
                <w:rFonts w:ascii="Times New Roman" w:hAnsi="Times New Roman"/>
                <w:sz w:val="20"/>
                <w:szCs w:val="20"/>
              </w:rPr>
              <w:t>и зрительных функций.</w:t>
            </w:r>
          </w:p>
          <w:p w14:paraId="3D9F63CA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7. Неинвазивные исследования органа слуха и слуховых функций.</w:t>
            </w:r>
          </w:p>
          <w:p w14:paraId="26C40943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8. Исследование функций нервной системы (чувствительной и двигательной сферы).</w:t>
            </w:r>
          </w:p>
          <w:p w14:paraId="49A410C1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 Лабораторные методы обследования, в том числе клинические, биохимические, </w:t>
            </w:r>
            <w:r>
              <w:rPr>
                <w:rFonts w:ascii="Times New Roman" w:hAnsi="Times New Roman"/>
                <w:sz w:val="20"/>
                <w:szCs w:val="20"/>
              </w:rPr>
              <w:t>бактериологические, вирусологические, иммунологические.</w:t>
            </w:r>
          </w:p>
          <w:p w14:paraId="3623858B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 Функциональные методы обследования, в том числе электрокардиография, суточное мониторирование артериального давления, суточное мониторирование электрокардиограммы, спирография,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пневмотахометрия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икфлуометрия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рэоэнцефалография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электроэнцефалография,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кардиотокография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(для беременных).</w:t>
            </w:r>
          </w:p>
          <w:p w14:paraId="0BC6FFA3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 Рентгенологические методы обследования, в том числе флюорография (для лиц старше 15 лет) и рентгенография, ультразвуковые исследования,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допплерографические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иссле</w:t>
            </w:r>
            <w:r>
              <w:rPr>
                <w:rFonts w:ascii="Times New Roman" w:hAnsi="Times New Roman"/>
                <w:sz w:val="20"/>
                <w:szCs w:val="20"/>
              </w:rPr>
              <w:t>дования.</w:t>
            </w:r>
          </w:p>
          <w:p w14:paraId="6C49D765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 Введение лекарственных препаратов по назначению врача, в том числе внутримышечно, внутривенно, подкожно,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внутрикожно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7D92CF5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13. Медицинский массаж.</w:t>
            </w:r>
          </w:p>
          <w:p w14:paraId="119EA92B" w14:textId="77777777" w:rsidR="0014769F" w:rsidRDefault="00D647DA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14. Лечебная физкультура.</w:t>
            </w:r>
          </w:p>
        </w:tc>
      </w:tr>
    </w:tbl>
    <w:p w14:paraId="5A6CF523" w14:textId="77777777" w:rsidR="00D647DA" w:rsidRDefault="00D647DA"/>
    <w:sectPr w:rsidR="00D647D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69F"/>
    <w:rsid w:val="0014769F"/>
    <w:rsid w:val="00D647DA"/>
    <w:rsid w:val="00EB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119F"/>
  <w15:docId w15:val="{C8931CBF-3EB5-4BF3-ABF4-69A3A02C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5754</Words>
  <Characters>32798</Characters>
  <Application>Microsoft Office Word</Application>
  <DocSecurity>0</DocSecurity>
  <Lines>273</Lines>
  <Paragraphs>76</Paragraphs>
  <ScaleCrop>false</ScaleCrop>
  <Company/>
  <LinksUpToDate>false</LinksUpToDate>
  <CharactersWithSpaces>38476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Шершова</cp:lastModifiedBy>
  <cp:revision>2</cp:revision>
  <dcterms:created xsi:type="dcterms:W3CDTF">2025-02-17T04:02:00Z</dcterms:created>
  <dcterms:modified xsi:type="dcterms:W3CDTF">2025-02-17T04:02:00Z</dcterms:modified>
</cp:coreProperties>
</file>